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982A79" w:rsidRPr="0083729C" w:rsidRDefault="00365622" w:rsidP="004868CB">
      <w:pPr>
        <w:jc w:val="center"/>
        <w:rPr>
          <w:rFonts w:ascii="Arial" w:hAnsi="Arial" w:cs="Arial"/>
          <w:b/>
          <w:sz w:val="24"/>
          <w:szCs w:val="24"/>
          <w:u w:val="single"/>
        </w:rPr>
      </w:pPr>
    </w:p>
    <w:p w:rsidR="004868CB" w:rsidRPr="0083729C" w:rsidRDefault="00365622" w:rsidP="004868CB">
      <w:pPr>
        <w:jc w:val="center"/>
        <w:rPr>
          <w:rFonts w:ascii="Arial" w:hAnsi="Arial" w:cs="Arial"/>
          <w:b/>
          <w:sz w:val="28"/>
          <w:szCs w:val="28"/>
          <w:u w:val="single"/>
        </w:rPr>
      </w:pPr>
      <w:r w:rsidRPr="0083729C">
        <w:rPr>
          <w:rFonts w:ascii="Arial" w:hAnsi="Arial" w:cs="Arial"/>
          <w:b/>
          <w:sz w:val="28"/>
          <w:szCs w:val="28"/>
          <w:u w:val="single"/>
        </w:rPr>
        <w:t xml:space="preserve">Lancashire County Pension Fund </w:t>
      </w:r>
    </w:p>
    <w:p w:rsidR="00982A79" w:rsidRPr="0083729C" w:rsidRDefault="00365622" w:rsidP="004868CB">
      <w:pPr>
        <w:jc w:val="center"/>
        <w:rPr>
          <w:rFonts w:ascii="Arial" w:hAnsi="Arial" w:cs="Arial"/>
          <w:b/>
          <w:sz w:val="28"/>
          <w:szCs w:val="28"/>
          <w:u w:val="single"/>
        </w:rPr>
      </w:pPr>
    </w:p>
    <w:p w:rsidR="004868CB" w:rsidRPr="0083729C" w:rsidRDefault="00365622" w:rsidP="004868CB">
      <w:pPr>
        <w:jc w:val="center"/>
        <w:rPr>
          <w:rFonts w:ascii="Arial" w:hAnsi="Arial" w:cs="Arial"/>
          <w:b/>
          <w:sz w:val="28"/>
          <w:szCs w:val="28"/>
          <w:u w:val="single"/>
        </w:rPr>
      </w:pPr>
      <w:r w:rsidRPr="0083729C">
        <w:rPr>
          <w:rFonts w:ascii="Arial" w:hAnsi="Arial" w:cs="Arial"/>
          <w:b/>
          <w:sz w:val="28"/>
          <w:szCs w:val="28"/>
          <w:u w:val="single"/>
        </w:rPr>
        <w:t xml:space="preserve">Risk </w:t>
      </w:r>
      <w:r>
        <w:rPr>
          <w:rFonts w:ascii="Arial" w:hAnsi="Arial" w:cs="Arial"/>
          <w:b/>
          <w:sz w:val="28"/>
          <w:szCs w:val="28"/>
          <w:u w:val="single"/>
        </w:rPr>
        <w:t xml:space="preserve">Management </w:t>
      </w:r>
      <w:r w:rsidRPr="0083729C">
        <w:rPr>
          <w:rFonts w:ascii="Arial" w:hAnsi="Arial" w:cs="Arial"/>
          <w:b/>
          <w:sz w:val="28"/>
          <w:szCs w:val="28"/>
          <w:u w:val="single"/>
        </w:rPr>
        <w:t xml:space="preserve"> Framework</w:t>
      </w:r>
    </w:p>
    <w:p w:rsidR="00641789" w:rsidRPr="0083729C" w:rsidRDefault="00365622">
      <w:pPr>
        <w:rPr>
          <w:rFonts w:ascii="Arial" w:hAnsi="Arial" w:cs="Arial"/>
          <w:sz w:val="24"/>
          <w:szCs w:val="24"/>
        </w:rPr>
      </w:pPr>
    </w:p>
    <w:p w:rsidR="004868CB" w:rsidRPr="0083729C" w:rsidRDefault="00365622">
      <w:pPr>
        <w:rPr>
          <w:rFonts w:ascii="Arial" w:hAnsi="Arial" w:cs="Arial"/>
          <w:sz w:val="24"/>
          <w:szCs w:val="24"/>
        </w:rPr>
      </w:pPr>
    </w:p>
    <w:p w:rsidR="004868CB" w:rsidRPr="0083729C" w:rsidRDefault="00365622">
      <w:pPr>
        <w:rPr>
          <w:rFonts w:ascii="Arial" w:hAnsi="Arial" w:cs="Arial"/>
          <w:sz w:val="24"/>
          <w:szCs w:val="24"/>
        </w:rPr>
      </w:pPr>
      <w:r w:rsidRPr="0083729C">
        <w:rPr>
          <w:rFonts w:ascii="Arial" w:hAnsi="Arial" w:cs="Arial"/>
          <w:sz w:val="24"/>
          <w:szCs w:val="24"/>
        </w:rPr>
        <w:t>Version 1</w:t>
      </w:r>
    </w:p>
    <w:p w:rsidR="00982A79" w:rsidRPr="0083729C" w:rsidRDefault="00365622">
      <w:pPr>
        <w:rPr>
          <w:rFonts w:ascii="Arial" w:hAnsi="Arial" w:cs="Arial"/>
          <w:sz w:val="24"/>
          <w:szCs w:val="24"/>
        </w:rPr>
      </w:pPr>
      <w:r>
        <w:rPr>
          <w:rFonts w:ascii="Arial" w:hAnsi="Arial" w:cs="Arial"/>
          <w:sz w:val="24"/>
          <w:szCs w:val="24"/>
        </w:rPr>
        <w:t>Date: May</w:t>
      </w:r>
      <w:r w:rsidRPr="0083729C">
        <w:rPr>
          <w:rFonts w:ascii="Arial" w:hAnsi="Arial" w:cs="Arial"/>
          <w:sz w:val="24"/>
          <w:szCs w:val="24"/>
        </w:rPr>
        <w:t xml:space="preserve"> 2019</w:t>
      </w:r>
    </w:p>
    <w:p w:rsidR="004868CB" w:rsidRPr="0083729C" w:rsidRDefault="00365622">
      <w:pPr>
        <w:spacing w:line="259" w:lineRule="auto"/>
        <w:rPr>
          <w:rFonts w:ascii="Arial" w:hAnsi="Arial" w:cs="Arial"/>
          <w:sz w:val="24"/>
          <w:szCs w:val="24"/>
        </w:rPr>
      </w:pPr>
      <w:r w:rsidRPr="0083729C">
        <w:rPr>
          <w:rFonts w:ascii="Arial" w:hAnsi="Arial" w:cs="Arial"/>
          <w:sz w:val="24"/>
          <w:szCs w:val="24"/>
        </w:rPr>
        <w:br w:type="page"/>
      </w:r>
    </w:p>
    <w:p w:rsidR="004868CB" w:rsidRPr="0083729C" w:rsidRDefault="00365622">
      <w:pPr>
        <w:rPr>
          <w:rFonts w:ascii="Arial" w:hAnsi="Arial" w:cs="Arial"/>
          <w:b/>
          <w:sz w:val="28"/>
          <w:szCs w:val="28"/>
        </w:rPr>
      </w:pPr>
      <w:r w:rsidRPr="0083729C">
        <w:rPr>
          <w:rFonts w:ascii="Arial" w:hAnsi="Arial" w:cs="Arial"/>
          <w:b/>
          <w:sz w:val="28"/>
          <w:szCs w:val="28"/>
        </w:rPr>
        <w:lastRenderedPageBreak/>
        <w:t>Introduction</w:t>
      </w:r>
    </w:p>
    <w:p w:rsidR="004868CB" w:rsidRPr="0083729C" w:rsidRDefault="00365622">
      <w:pPr>
        <w:rPr>
          <w:rFonts w:ascii="Arial" w:hAnsi="Arial" w:cs="Arial"/>
          <w:sz w:val="24"/>
          <w:szCs w:val="24"/>
        </w:rPr>
      </w:pPr>
      <w:r w:rsidRPr="0083729C">
        <w:rPr>
          <w:rFonts w:ascii="Arial" w:hAnsi="Arial" w:cs="Arial"/>
          <w:sz w:val="24"/>
          <w:szCs w:val="24"/>
        </w:rPr>
        <w:t xml:space="preserve">This is the Risk Management Framework of Lancashire County Pension Fund, administered by Lancashire County Council, the administering authority.  The Fund must establish and operate internal controls which must be adequate for the purpose of securing that </w:t>
      </w:r>
      <w:r w:rsidRPr="0083729C">
        <w:rPr>
          <w:rFonts w:ascii="Arial" w:hAnsi="Arial" w:cs="Arial"/>
          <w:sz w:val="24"/>
          <w:szCs w:val="24"/>
        </w:rPr>
        <w:t>the scheme is administered and managed in accordance with the scheme rules and with the requirements of the law.  The Risk Management Framework forms part of the internal controls.</w:t>
      </w:r>
    </w:p>
    <w:p w:rsidR="006E38A7" w:rsidRPr="0083729C" w:rsidRDefault="00365622">
      <w:pPr>
        <w:rPr>
          <w:rFonts w:ascii="Arial" w:hAnsi="Arial" w:cs="Arial"/>
          <w:sz w:val="24"/>
          <w:szCs w:val="24"/>
        </w:rPr>
      </w:pPr>
      <w:r w:rsidRPr="0083729C">
        <w:rPr>
          <w:rFonts w:ascii="Arial" w:hAnsi="Arial" w:cs="Arial"/>
          <w:sz w:val="24"/>
          <w:szCs w:val="24"/>
        </w:rPr>
        <w:t>Lancashire County Pension Fund's administration and investment provision is</w:t>
      </w:r>
      <w:r w:rsidRPr="0083729C">
        <w:rPr>
          <w:rFonts w:ascii="Arial" w:hAnsi="Arial" w:cs="Arial"/>
          <w:sz w:val="24"/>
          <w:szCs w:val="24"/>
        </w:rPr>
        <w:t xml:space="preserve"> carried out by the Local Pension Partnership (LPP).  LPP is a not for profit organisation, 50% owned by Lancashire County Council, which provide</w:t>
      </w:r>
      <w:r>
        <w:rPr>
          <w:rFonts w:ascii="Arial" w:hAnsi="Arial" w:cs="Arial"/>
          <w:sz w:val="24"/>
          <w:szCs w:val="24"/>
        </w:rPr>
        <w:t>s</w:t>
      </w:r>
      <w:r w:rsidRPr="0083729C">
        <w:rPr>
          <w:rFonts w:ascii="Arial" w:hAnsi="Arial" w:cs="Arial"/>
          <w:sz w:val="24"/>
          <w:szCs w:val="24"/>
        </w:rPr>
        <w:t xml:space="preserve"> pooled services for a number of LGPS funds.</w:t>
      </w:r>
    </w:p>
    <w:p w:rsidR="003A0A61" w:rsidRPr="0083729C" w:rsidRDefault="00365622">
      <w:pPr>
        <w:rPr>
          <w:rFonts w:ascii="Arial" w:hAnsi="Arial" w:cs="Arial"/>
          <w:b/>
          <w:sz w:val="28"/>
          <w:szCs w:val="28"/>
        </w:rPr>
      </w:pPr>
      <w:r w:rsidRPr="0083729C">
        <w:rPr>
          <w:rFonts w:ascii="Arial" w:hAnsi="Arial" w:cs="Arial"/>
          <w:b/>
          <w:sz w:val="28"/>
          <w:szCs w:val="28"/>
        </w:rPr>
        <w:t>Purpose of the Framework</w:t>
      </w:r>
    </w:p>
    <w:p w:rsidR="003A0A61" w:rsidRPr="0083729C" w:rsidRDefault="00365622">
      <w:pPr>
        <w:rPr>
          <w:rFonts w:ascii="Arial" w:hAnsi="Arial" w:cs="Arial"/>
          <w:sz w:val="24"/>
          <w:szCs w:val="24"/>
        </w:rPr>
      </w:pPr>
      <w:r w:rsidRPr="0083729C">
        <w:rPr>
          <w:rFonts w:ascii="Arial" w:hAnsi="Arial" w:cs="Arial"/>
          <w:sz w:val="24"/>
          <w:szCs w:val="24"/>
        </w:rPr>
        <w:t>This framework sets out how the Fund i</w:t>
      </w:r>
      <w:r w:rsidRPr="0083729C">
        <w:rPr>
          <w:rFonts w:ascii="Arial" w:hAnsi="Arial" w:cs="Arial"/>
          <w:sz w:val="24"/>
          <w:szCs w:val="24"/>
        </w:rPr>
        <w:t>ntends to manage and treat risk, with the aim of:</w:t>
      </w:r>
    </w:p>
    <w:p w:rsidR="000D1547" w:rsidRPr="0083729C" w:rsidRDefault="00365622" w:rsidP="000D1547">
      <w:pPr>
        <w:pStyle w:val="ListParagraph"/>
        <w:numPr>
          <w:ilvl w:val="0"/>
          <w:numId w:val="1"/>
        </w:numPr>
        <w:rPr>
          <w:rFonts w:ascii="Arial" w:hAnsi="Arial" w:cs="Arial"/>
          <w:sz w:val="24"/>
          <w:szCs w:val="24"/>
        </w:rPr>
      </w:pPr>
      <w:r w:rsidRPr="0083729C">
        <w:rPr>
          <w:rFonts w:ascii="Arial" w:hAnsi="Arial" w:cs="Arial"/>
          <w:sz w:val="24"/>
          <w:szCs w:val="24"/>
        </w:rPr>
        <w:t>Integrating risk management into the culture and day-to-day activities of the Fund;</w:t>
      </w:r>
    </w:p>
    <w:p w:rsidR="000D1547" w:rsidRPr="0083729C" w:rsidRDefault="00365622" w:rsidP="000D1547">
      <w:pPr>
        <w:pStyle w:val="ListParagraph"/>
        <w:numPr>
          <w:ilvl w:val="0"/>
          <w:numId w:val="1"/>
        </w:numPr>
        <w:rPr>
          <w:rFonts w:ascii="Arial" w:hAnsi="Arial" w:cs="Arial"/>
          <w:sz w:val="24"/>
          <w:szCs w:val="24"/>
        </w:rPr>
      </w:pPr>
      <w:r w:rsidRPr="0083729C">
        <w:rPr>
          <w:rFonts w:ascii="Arial" w:hAnsi="Arial" w:cs="Arial"/>
          <w:sz w:val="24"/>
          <w:szCs w:val="24"/>
        </w:rPr>
        <w:t>Raise awareness of the need for risk management by all those connected with the management of the fund;</w:t>
      </w:r>
    </w:p>
    <w:p w:rsidR="000D1547" w:rsidRPr="0083729C" w:rsidRDefault="00365622" w:rsidP="000D1547">
      <w:pPr>
        <w:pStyle w:val="ListParagraph"/>
        <w:numPr>
          <w:ilvl w:val="0"/>
          <w:numId w:val="1"/>
        </w:numPr>
        <w:rPr>
          <w:rFonts w:ascii="Arial" w:hAnsi="Arial" w:cs="Arial"/>
          <w:sz w:val="24"/>
          <w:szCs w:val="24"/>
        </w:rPr>
      </w:pPr>
      <w:r w:rsidRPr="0083729C">
        <w:rPr>
          <w:rFonts w:ascii="Arial" w:hAnsi="Arial" w:cs="Arial"/>
          <w:sz w:val="24"/>
          <w:szCs w:val="24"/>
        </w:rPr>
        <w:t>Establish and main</w:t>
      </w:r>
      <w:r w:rsidRPr="0083729C">
        <w:rPr>
          <w:rFonts w:ascii="Arial" w:hAnsi="Arial" w:cs="Arial"/>
          <w:sz w:val="24"/>
          <w:szCs w:val="24"/>
        </w:rPr>
        <w:t>tain a robust framework and procedures for identification, analysis, assessment and management of risk;</w:t>
      </w:r>
    </w:p>
    <w:p w:rsidR="000D1547" w:rsidRPr="0083729C" w:rsidRDefault="00365622" w:rsidP="000D1547">
      <w:pPr>
        <w:pStyle w:val="ListParagraph"/>
        <w:numPr>
          <w:ilvl w:val="0"/>
          <w:numId w:val="1"/>
        </w:numPr>
        <w:rPr>
          <w:rFonts w:ascii="Arial" w:hAnsi="Arial" w:cs="Arial"/>
          <w:sz w:val="24"/>
          <w:szCs w:val="24"/>
        </w:rPr>
      </w:pPr>
      <w:r w:rsidRPr="0083729C">
        <w:rPr>
          <w:rFonts w:ascii="Arial" w:hAnsi="Arial" w:cs="Arial"/>
          <w:sz w:val="24"/>
          <w:szCs w:val="24"/>
        </w:rPr>
        <w:t>Ensure consistent application of risk management across the Fund;</w:t>
      </w:r>
    </w:p>
    <w:p w:rsidR="00117123" w:rsidRPr="0083729C" w:rsidRDefault="00365622" w:rsidP="000D1547">
      <w:pPr>
        <w:pStyle w:val="ListParagraph"/>
        <w:numPr>
          <w:ilvl w:val="0"/>
          <w:numId w:val="1"/>
        </w:numPr>
        <w:rPr>
          <w:rFonts w:ascii="Arial" w:hAnsi="Arial" w:cs="Arial"/>
          <w:sz w:val="24"/>
          <w:szCs w:val="24"/>
        </w:rPr>
      </w:pPr>
      <w:r w:rsidRPr="0083729C">
        <w:rPr>
          <w:rFonts w:ascii="Arial" w:hAnsi="Arial" w:cs="Arial"/>
          <w:sz w:val="24"/>
          <w:szCs w:val="24"/>
        </w:rPr>
        <w:t>Comply with guidance, regulation and legislation:</w:t>
      </w:r>
    </w:p>
    <w:p w:rsidR="00117123" w:rsidRPr="0083729C" w:rsidRDefault="00365622" w:rsidP="00117123">
      <w:pPr>
        <w:pStyle w:val="ListParagraph"/>
        <w:numPr>
          <w:ilvl w:val="1"/>
          <w:numId w:val="1"/>
        </w:numPr>
        <w:rPr>
          <w:rFonts w:ascii="Arial" w:hAnsi="Arial" w:cs="Arial"/>
          <w:sz w:val="24"/>
          <w:szCs w:val="24"/>
        </w:rPr>
      </w:pPr>
      <w:r w:rsidRPr="0083729C">
        <w:rPr>
          <w:rFonts w:ascii="Arial" w:hAnsi="Arial" w:cs="Arial"/>
          <w:sz w:val="24"/>
          <w:szCs w:val="24"/>
        </w:rPr>
        <w:t>CIPFA – Managing Risk in the LGPS;</w:t>
      </w:r>
    </w:p>
    <w:p w:rsidR="006969DD" w:rsidRPr="0083729C" w:rsidRDefault="00365622" w:rsidP="00117123">
      <w:pPr>
        <w:pStyle w:val="ListParagraph"/>
        <w:numPr>
          <w:ilvl w:val="1"/>
          <w:numId w:val="1"/>
        </w:numPr>
        <w:rPr>
          <w:rFonts w:ascii="Arial" w:hAnsi="Arial" w:cs="Arial"/>
          <w:sz w:val="24"/>
          <w:szCs w:val="24"/>
        </w:rPr>
      </w:pPr>
      <w:r w:rsidRPr="0083729C">
        <w:rPr>
          <w:rFonts w:ascii="Arial" w:hAnsi="Arial" w:cs="Arial"/>
          <w:sz w:val="24"/>
          <w:szCs w:val="24"/>
        </w:rPr>
        <w:t>Pensions Act 2004;</w:t>
      </w:r>
    </w:p>
    <w:p w:rsidR="006969DD" w:rsidRPr="0083729C" w:rsidRDefault="00365622" w:rsidP="00117123">
      <w:pPr>
        <w:pStyle w:val="ListParagraph"/>
        <w:numPr>
          <w:ilvl w:val="1"/>
          <w:numId w:val="1"/>
        </w:numPr>
        <w:rPr>
          <w:rFonts w:ascii="Arial" w:hAnsi="Arial" w:cs="Arial"/>
          <w:sz w:val="24"/>
          <w:szCs w:val="24"/>
        </w:rPr>
      </w:pPr>
      <w:r w:rsidRPr="0083729C">
        <w:rPr>
          <w:rFonts w:ascii="Arial" w:hAnsi="Arial" w:cs="Arial"/>
          <w:sz w:val="24"/>
          <w:szCs w:val="24"/>
        </w:rPr>
        <w:t>The Pensions Regulator's Code of Practice 14.</w:t>
      </w:r>
    </w:p>
    <w:p w:rsidR="006969DD" w:rsidRPr="0083729C" w:rsidRDefault="00365622" w:rsidP="006969DD">
      <w:pPr>
        <w:rPr>
          <w:rFonts w:ascii="Arial" w:hAnsi="Arial" w:cs="Arial"/>
          <w:b/>
          <w:sz w:val="28"/>
          <w:szCs w:val="28"/>
        </w:rPr>
      </w:pPr>
      <w:r w:rsidRPr="0083729C">
        <w:rPr>
          <w:rFonts w:ascii="Arial" w:hAnsi="Arial" w:cs="Arial"/>
          <w:b/>
          <w:sz w:val="28"/>
          <w:szCs w:val="28"/>
        </w:rPr>
        <w:t>Risk Management</w:t>
      </w:r>
    </w:p>
    <w:p w:rsidR="006969DD" w:rsidRPr="0083729C" w:rsidRDefault="00365622" w:rsidP="006969DD">
      <w:pPr>
        <w:rPr>
          <w:rFonts w:ascii="Arial" w:hAnsi="Arial" w:cs="Arial"/>
          <w:sz w:val="24"/>
          <w:szCs w:val="24"/>
        </w:rPr>
      </w:pPr>
      <w:r w:rsidRPr="0083729C">
        <w:rPr>
          <w:rFonts w:ascii="Arial" w:hAnsi="Arial" w:cs="Arial"/>
          <w:sz w:val="24"/>
          <w:szCs w:val="24"/>
        </w:rPr>
        <w:t>Risk can be identified as 'the chance of something happening which may have an impact on the achievement of an organisation's objectives.'</w:t>
      </w:r>
    </w:p>
    <w:p w:rsidR="00D70697" w:rsidRPr="0083729C" w:rsidRDefault="00365622" w:rsidP="006969DD">
      <w:pPr>
        <w:rPr>
          <w:rFonts w:ascii="Arial" w:hAnsi="Arial" w:cs="Arial"/>
          <w:sz w:val="24"/>
          <w:szCs w:val="24"/>
        </w:rPr>
      </w:pPr>
      <w:r w:rsidRPr="0083729C">
        <w:rPr>
          <w:rFonts w:ascii="Arial" w:hAnsi="Arial" w:cs="Arial"/>
          <w:sz w:val="24"/>
          <w:szCs w:val="24"/>
        </w:rPr>
        <w:t xml:space="preserve">Risk Management requires </w:t>
      </w:r>
      <w:r w:rsidRPr="0083729C">
        <w:rPr>
          <w:rFonts w:ascii="Arial" w:hAnsi="Arial" w:cs="Arial"/>
          <w:sz w:val="24"/>
          <w:szCs w:val="24"/>
        </w:rPr>
        <w:t>identification and assessment of risks (the 'inherent risks') and responding to them.</w:t>
      </w:r>
    </w:p>
    <w:p w:rsidR="00FE4534" w:rsidRPr="0083729C" w:rsidRDefault="00365622" w:rsidP="006969DD">
      <w:pPr>
        <w:rPr>
          <w:rFonts w:ascii="Arial" w:hAnsi="Arial" w:cs="Arial"/>
          <w:sz w:val="24"/>
          <w:szCs w:val="24"/>
        </w:rPr>
      </w:pPr>
      <w:r w:rsidRPr="0083729C">
        <w:rPr>
          <w:rFonts w:ascii="Arial" w:hAnsi="Arial" w:cs="Arial"/>
          <w:sz w:val="24"/>
          <w:szCs w:val="24"/>
        </w:rPr>
        <w:t>The response to a risk may involve one or more of the following:</w:t>
      </w:r>
    </w:p>
    <w:p w:rsidR="00FE4534" w:rsidRPr="0083729C" w:rsidRDefault="00365622" w:rsidP="00FE4534">
      <w:pPr>
        <w:pStyle w:val="ListParagraph"/>
        <w:numPr>
          <w:ilvl w:val="0"/>
          <w:numId w:val="2"/>
        </w:numPr>
        <w:rPr>
          <w:rFonts w:ascii="Arial" w:hAnsi="Arial" w:cs="Arial"/>
          <w:sz w:val="24"/>
          <w:szCs w:val="24"/>
        </w:rPr>
      </w:pPr>
      <w:r w:rsidRPr="0083729C">
        <w:rPr>
          <w:rFonts w:ascii="Arial" w:hAnsi="Arial" w:cs="Arial"/>
          <w:sz w:val="24"/>
          <w:szCs w:val="24"/>
        </w:rPr>
        <w:t>Tolerating risk;</w:t>
      </w:r>
    </w:p>
    <w:p w:rsidR="00FE4534" w:rsidRPr="0083729C" w:rsidRDefault="00365622" w:rsidP="00FE4534">
      <w:pPr>
        <w:pStyle w:val="ListParagraph"/>
        <w:numPr>
          <w:ilvl w:val="0"/>
          <w:numId w:val="2"/>
        </w:numPr>
        <w:rPr>
          <w:rFonts w:ascii="Arial" w:hAnsi="Arial" w:cs="Arial"/>
          <w:sz w:val="24"/>
          <w:szCs w:val="24"/>
        </w:rPr>
      </w:pPr>
      <w:r w:rsidRPr="0083729C">
        <w:rPr>
          <w:rFonts w:ascii="Arial" w:hAnsi="Arial" w:cs="Arial"/>
          <w:sz w:val="24"/>
          <w:szCs w:val="24"/>
        </w:rPr>
        <w:t>Mitigating the risk in an appropriate way to constrain the risk to an acceptable level;</w:t>
      </w:r>
    </w:p>
    <w:p w:rsidR="00FE4534" w:rsidRPr="0083729C" w:rsidRDefault="00365622" w:rsidP="00FE4534">
      <w:pPr>
        <w:pStyle w:val="ListParagraph"/>
        <w:numPr>
          <w:ilvl w:val="0"/>
          <w:numId w:val="2"/>
        </w:numPr>
        <w:rPr>
          <w:rFonts w:ascii="Arial" w:hAnsi="Arial" w:cs="Arial"/>
          <w:sz w:val="24"/>
          <w:szCs w:val="24"/>
        </w:rPr>
      </w:pPr>
      <w:r w:rsidRPr="0083729C">
        <w:rPr>
          <w:rFonts w:ascii="Arial" w:hAnsi="Arial" w:cs="Arial"/>
          <w:sz w:val="24"/>
          <w:szCs w:val="24"/>
        </w:rPr>
        <w:t>Transferring the risk;</w:t>
      </w:r>
    </w:p>
    <w:p w:rsidR="002176DA" w:rsidRPr="0083729C" w:rsidRDefault="00365622" w:rsidP="00FE4534">
      <w:pPr>
        <w:pStyle w:val="ListParagraph"/>
        <w:numPr>
          <w:ilvl w:val="0"/>
          <w:numId w:val="2"/>
        </w:numPr>
        <w:rPr>
          <w:rFonts w:ascii="Arial" w:hAnsi="Arial" w:cs="Arial"/>
          <w:sz w:val="24"/>
          <w:szCs w:val="24"/>
        </w:rPr>
      </w:pPr>
      <w:r w:rsidRPr="0083729C">
        <w:rPr>
          <w:rFonts w:ascii="Arial" w:hAnsi="Arial" w:cs="Arial"/>
          <w:sz w:val="24"/>
          <w:szCs w:val="24"/>
        </w:rPr>
        <w:t>Terminating the activity giving rise to the risk.</w:t>
      </w:r>
    </w:p>
    <w:p w:rsidR="002176DA" w:rsidRPr="0083729C" w:rsidRDefault="00365622" w:rsidP="002176DA">
      <w:pPr>
        <w:rPr>
          <w:rFonts w:ascii="Arial" w:hAnsi="Arial" w:cs="Arial"/>
          <w:b/>
          <w:sz w:val="28"/>
          <w:szCs w:val="28"/>
        </w:rPr>
      </w:pPr>
      <w:r w:rsidRPr="0083729C">
        <w:rPr>
          <w:rFonts w:ascii="Arial" w:hAnsi="Arial" w:cs="Arial"/>
          <w:b/>
          <w:sz w:val="28"/>
          <w:szCs w:val="28"/>
        </w:rPr>
        <w:t>Principles of the Risk Management Framework</w:t>
      </w:r>
    </w:p>
    <w:p w:rsidR="002176DA" w:rsidRPr="0083729C" w:rsidRDefault="00365622" w:rsidP="002176DA">
      <w:pPr>
        <w:pStyle w:val="ListParagraph"/>
        <w:numPr>
          <w:ilvl w:val="0"/>
          <w:numId w:val="3"/>
        </w:numPr>
        <w:rPr>
          <w:rFonts w:ascii="Arial" w:hAnsi="Arial" w:cs="Arial"/>
          <w:sz w:val="24"/>
          <w:szCs w:val="24"/>
        </w:rPr>
      </w:pPr>
      <w:r w:rsidRPr="0083729C">
        <w:rPr>
          <w:rFonts w:ascii="Arial" w:hAnsi="Arial" w:cs="Arial"/>
          <w:sz w:val="24"/>
          <w:szCs w:val="24"/>
        </w:rPr>
        <w:t>The informed acceptance of risk is an essential element of good business strategy;</w:t>
      </w:r>
    </w:p>
    <w:p w:rsidR="002176DA" w:rsidRPr="0083729C" w:rsidRDefault="00365622" w:rsidP="002176DA">
      <w:pPr>
        <w:pStyle w:val="ListParagraph"/>
        <w:numPr>
          <w:ilvl w:val="0"/>
          <w:numId w:val="3"/>
        </w:numPr>
        <w:rPr>
          <w:rFonts w:ascii="Arial" w:hAnsi="Arial" w:cs="Arial"/>
          <w:sz w:val="24"/>
          <w:szCs w:val="24"/>
        </w:rPr>
      </w:pPr>
      <w:r w:rsidRPr="0083729C">
        <w:rPr>
          <w:rFonts w:ascii="Arial" w:hAnsi="Arial" w:cs="Arial"/>
          <w:sz w:val="24"/>
          <w:szCs w:val="24"/>
        </w:rPr>
        <w:lastRenderedPageBreak/>
        <w:t>Risk management is an effective means to enhance and pr</w:t>
      </w:r>
      <w:r w:rsidRPr="0083729C">
        <w:rPr>
          <w:rFonts w:ascii="Arial" w:hAnsi="Arial" w:cs="Arial"/>
          <w:sz w:val="24"/>
          <w:szCs w:val="24"/>
        </w:rPr>
        <w:t>otect the Pension Fund over time;</w:t>
      </w:r>
    </w:p>
    <w:p w:rsidR="002176DA" w:rsidRPr="0083729C" w:rsidRDefault="00365622" w:rsidP="002176DA">
      <w:pPr>
        <w:pStyle w:val="ListParagraph"/>
        <w:numPr>
          <w:ilvl w:val="0"/>
          <w:numId w:val="3"/>
        </w:numPr>
        <w:rPr>
          <w:rFonts w:ascii="Arial" w:hAnsi="Arial" w:cs="Arial"/>
          <w:sz w:val="24"/>
          <w:szCs w:val="24"/>
        </w:rPr>
      </w:pPr>
      <w:r w:rsidRPr="0083729C">
        <w:rPr>
          <w:rFonts w:ascii="Arial" w:hAnsi="Arial" w:cs="Arial"/>
          <w:sz w:val="24"/>
          <w:szCs w:val="24"/>
        </w:rPr>
        <w:t>Common definition and understanding of risks is necessary in order to better manage those risks and make more consistent and informed business decisions;</w:t>
      </w:r>
    </w:p>
    <w:p w:rsidR="002176DA" w:rsidRPr="0083729C" w:rsidRDefault="00365622" w:rsidP="002176DA">
      <w:pPr>
        <w:pStyle w:val="ListParagraph"/>
        <w:numPr>
          <w:ilvl w:val="0"/>
          <w:numId w:val="3"/>
        </w:numPr>
        <w:rPr>
          <w:rFonts w:ascii="Arial" w:hAnsi="Arial" w:cs="Arial"/>
          <w:sz w:val="24"/>
          <w:szCs w:val="24"/>
        </w:rPr>
      </w:pPr>
      <w:r w:rsidRPr="0083729C">
        <w:rPr>
          <w:rFonts w:ascii="Arial" w:hAnsi="Arial" w:cs="Arial"/>
          <w:sz w:val="24"/>
          <w:szCs w:val="24"/>
        </w:rPr>
        <w:t>All risks are to be identified, assessed, measured, monitored and re</w:t>
      </w:r>
      <w:r w:rsidRPr="0083729C">
        <w:rPr>
          <w:rFonts w:ascii="Arial" w:hAnsi="Arial" w:cs="Arial"/>
          <w:sz w:val="24"/>
          <w:szCs w:val="24"/>
        </w:rPr>
        <w:t>ported on in accordance with the Administering Authority's risk management strategy;</w:t>
      </w:r>
    </w:p>
    <w:p w:rsidR="004B3C06" w:rsidRPr="0083729C" w:rsidRDefault="00365622" w:rsidP="002176DA">
      <w:pPr>
        <w:pStyle w:val="ListParagraph"/>
        <w:numPr>
          <w:ilvl w:val="0"/>
          <w:numId w:val="3"/>
        </w:numPr>
        <w:rPr>
          <w:rFonts w:ascii="Arial" w:hAnsi="Arial" w:cs="Arial"/>
          <w:sz w:val="24"/>
          <w:szCs w:val="24"/>
        </w:rPr>
      </w:pPr>
      <w:r w:rsidRPr="0083729C">
        <w:rPr>
          <w:rFonts w:ascii="Arial" w:hAnsi="Arial" w:cs="Arial"/>
          <w:sz w:val="24"/>
          <w:szCs w:val="24"/>
        </w:rPr>
        <w:t>All business activities are to adhere to risk management practices which reflect effective and appropriate internal controls;</w:t>
      </w:r>
    </w:p>
    <w:p w:rsidR="00B458E0" w:rsidRPr="0083729C" w:rsidRDefault="00365622" w:rsidP="00283EE7">
      <w:pPr>
        <w:pStyle w:val="ListParagraph"/>
        <w:numPr>
          <w:ilvl w:val="0"/>
          <w:numId w:val="3"/>
        </w:numPr>
        <w:rPr>
          <w:rFonts w:ascii="Arial" w:hAnsi="Arial" w:cs="Arial"/>
          <w:sz w:val="24"/>
          <w:szCs w:val="24"/>
        </w:rPr>
      </w:pPr>
      <w:r w:rsidRPr="0083729C">
        <w:rPr>
          <w:rFonts w:ascii="Arial" w:hAnsi="Arial" w:cs="Arial"/>
          <w:sz w:val="24"/>
          <w:szCs w:val="24"/>
        </w:rPr>
        <w:t>Supports the achievement of Fund objectives -</w:t>
      </w:r>
      <w:r w:rsidRPr="0083729C">
        <w:rPr>
          <w:rFonts w:ascii="Arial" w:hAnsi="Arial" w:cs="Arial"/>
          <w:sz w:val="24"/>
          <w:szCs w:val="24"/>
        </w:rPr>
        <w:t xml:space="preserve"> understanding potential risk outcomes can allow the Fund to reduce uncertainty which may affect the achievement of key objectives;</w:t>
      </w:r>
    </w:p>
    <w:p w:rsidR="00365622" w:rsidRDefault="00365622" w:rsidP="00365622">
      <w:pPr>
        <w:pStyle w:val="ListParagraph"/>
        <w:numPr>
          <w:ilvl w:val="0"/>
          <w:numId w:val="3"/>
        </w:numPr>
        <w:rPr>
          <w:rFonts w:ascii="Arial" w:hAnsi="Arial" w:cs="Arial"/>
          <w:b/>
          <w:sz w:val="28"/>
          <w:szCs w:val="28"/>
        </w:rPr>
      </w:pPr>
      <w:r w:rsidRPr="00365622">
        <w:rPr>
          <w:rFonts w:ascii="Arial" w:hAnsi="Arial" w:cs="Arial"/>
          <w:sz w:val="24"/>
          <w:szCs w:val="24"/>
        </w:rPr>
        <w:t>Effective risk management provides the framework to identify and respond to risks and ultimately inform Fund decision-making</w:t>
      </w:r>
      <w:r w:rsidRPr="00365622">
        <w:rPr>
          <w:rFonts w:ascii="Arial" w:hAnsi="Arial" w:cs="Arial"/>
          <w:sz w:val="24"/>
          <w:szCs w:val="24"/>
        </w:rPr>
        <w:br/>
      </w:r>
    </w:p>
    <w:p w:rsidR="00D7224C" w:rsidRPr="00365622" w:rsidRDefault="00365622" w:rsidP="00365622">
      <w:pPr>
        <w:rPr>
          <w:rFonts w:ascii="Arial" w:hAnsi="Arial" w:cs="Arial"/>
          <w:b/>
          <w:sz w:val="28"/>
          <w:szCs w:val="28"/>
        </w:rPr>
      </w:pPr>
      <w:r w:rsidRPr="00365622">
        <w:rPr>
          <w:rFonts w:ascii="Arial" w:hAnsi="Arial" w:cs="Arial"/>
          <w:b/>
          <w:sz w:val="28"/>
          <w:szCs w:val="28"/>
        </w:rPr>
        <w:t>Types of Risk</w:t>
      </w:r>
    </w:p>
    <w:p w:rsidR="00D7224C" w:rsidRPr="0083729C" w:rsidRDefault="00365622" w:rsidP="00D7224C">
      <w:pPr>
        <w:rPr>
          <w:rFonts w:ascii="Arial" w:hAnsi="Arial" w:cs="Arial"/>
          <w:sz w:val="24"/>
          <w:szCs w:val="24"/>
        </w:rPr>
      </w:pPr>
      <w:r w:rsidRPr="0083729C">
        <w:rPr>
          <w:rFonts w:ascii="Arial" w:hAnsi="Arial" w:cs="Arial"/>
          <w:sz w:val="24"/>
          <w:szCs w:val="24"/>
        </w:rPr>
        <w:t>T</w:t>
      </w:r>
      <w:r w:rsidRPr="0083729C">
        <w:rPr>
          <w:rFonts w:ascii="Arial" w:hAnsi="Arial" w:cs="Arial"/>
          <w:sz w:val="24"/>
          <w:szCs w:val="24"/>
        </w:rPr>
        <w:t>he risks for the Fund are grouped into four specific categories:</w:t>
      </w:r>
    </w:p>
    <w:p w:rsidR="00C24084" w:rsidRPr="0083729C" w:rsidRDefault="00365622" w:rsidP="00C24084">
      <w:pPr>
        <w:pStyle w:val="ListParagraph"/>
        <w:numPr>
          <w:ilvl w:val="0"/>
          <w:numId w:val="4"/>
        </w:numPr>
        <w:rPr>
          <w:rFonts w:ascii="Arial" w:hAnsi="Arial" w:cs="Arial"/>
          <w:sz w:val="24"/>
          <w:szCs w:val="24"/>
        </w:rPr>
      </w:pPr>
      <w:r w:rsidRPr="0083729C">
        <w:rPr>
          <w:rFonts w:ascii="Arial" w:hAnsi="Arial" w:cs="Arial"/>
          <w:sz w:val="24"/>
          <w:szCs w:val="24"/>
        </w:rPr>
        <w:t>Investments &amp; Funding Risks – investment strategy, returns on investment, custody of Fund assets, actuarial valuation and funding, cash flow and admitted bodies arrangements;</w:t>
      </w:r>
    </w:p>
    <w:p w:rsidR="00B27AFB" w:rsidRPr="0083729C" w:rsidRDefault="00365622" w:rsidP="00C24084">
      <w:pPr>
        <w:pStyle w:val="ListParagraph"/>
        <w:numPr>
          <w:ilvl w:val="0"/>
          <w:numId w:val="4"/>
        </w:numPr>
        <w:rPr>
          <w:rFonts w:ascii="Arial" w:hAnsi="Arial" w:cs="Arial"/>
          <w:sz w:val="24"/>
          <w:szCs w:val="24"/>
        </w:rPr>
      </w:pPr>
      <w:r w:rsidRPr="0083729C">
        <w:rPr>
          <w:rFonts w:ascii="Arial" w:hAnsi="Arial" w:cs="Arial"/>
          <w:sz w:val="24"/>
          <w:szCs w:val="24"/>
        </w:rPr>
        <w:t>Operational Risks – committee and Fund governance, risk management, compliance, business and IT continuity, information security, fraud risk and so on;</w:t>
      </w:r>
    </w:p>
    <w:p w:rsidR="00B27AFB" w:rsidRPr="0083729C" w:rsidRDefault="00365622" w:rsidP="00C24084">
      <w:pPr>
        <w:pStyle w:val="ListParagraph"/>
        <w:numPr>
          <w:ilvl w:val="0"/>
          <w:numId w:val="4"/>
        </w:numPr>
        <w:rPr>
          <w:rFonts w:ascii="Arial" w:hAnsi="Arial" w:cs="Arial"/>
          <w:sz w:val="24"/>
          <w:szCs w:val="24"/>
        </w:rPr>
      </w:pPr>
      <w:r w:rsidRPr="0083729C">
        <w:rPr>
          <w:rFonts w:ascii="Arial" w:hAnsi="Arial" w:cs="Arial"/>
          <w:sz w:val="24"/>
          <w:szCs w:val="24"/>
        </w:rPr>
        <w:t>Member Risks - benefit payments, member communications, data quality and contribution;</w:t>
      </w:r>
    </w:p>
    <w:p w:rsidR="00B27AFB" w:rsidRDefault="00365622" w:rsidP="00C24084">
      <w:pPr>
        <w:pStyle w:val="ListParagraph"/>
        <w:numPr>
          <w:ilvl w:val="0"/>
          <w:numId w:val="4"/>
        </w:numPr>
        <w:rPr>
          <w:rFonts w:ascii="Arial" w:hAnsi="Arial" w:cs="Arial"/>
          <w:sz w:val="24"/>
          <w:szCs w:val="24"/>
        </w:rPr>
      </w:pPr>
      <w:r w:rsidRPr="0083729C">
        <w:rPr>
          <w:rFonts w:ascii="Arial" w:hAnsi="Arial" w:cs="Arial"/>
          <w:sz w:val="24"/>
          <w:szCs w:val="24"/>
        </w:rPr>
        <w:t>Transition Risks</w:t>
      </w:r>
      <w:r w:rsidRPr="0083729C">
        <w:rPr>
          <w:rFonts w:ascii="Arial" w:hAnsi="Arial" w:cs="Arial"/>
          <w:sz w:val="24"/>
          <w:szCs w:val="24"/>
        </w:rPr>
        <w:t xml:space="preserve"> – investment transition, administration transition, external drivers, and new client on-boarding.</w:t>
      </w:r>
    </w:p>
    <w:p w:rsidR="00C24084" w:rsidRDefault="00365622" w:rsidP="00B27AFB">
      <w:pPr>
        <w:rPr>
          <w:rFonts w:ascii="Arial" w:hAnsi="Arial" w:cs="Arial"/>
          <w:sz w:val="24"/>
          <w:szCs w:val="24"/>
        </w:rPr>
      </w:pPr>
      <w:r w:rsidRPr="0083729C">
        <w:rPr>
          <w:rFonts w:ascii="Arial" w:hAnsi="Arial" w:cs="Arial"/>
          <w:sz w:val="24"/>
          <w:szCs w:val="24"/>
        </w:rPr>
        <w:t>Transition risks are all risks associated with the transition to pooled services for LCPF for Administration and Investment services with LPP.</w:t>
      </w:r>
    </w:p>
    <w:p w:rsidR="00D76199" w:rsidRPr="0083729C" w:rsidRDefault="00365622" w:rsidP="00B27AFB">
      <w:pPr>
        <w:rPr>
          <w:rFonts w:ascii="Arial" w:hAnsi="Arial" w:cs="Arial"/>
          <w:sz w:val="24"/>
          <w:szCs w:val="24"/>
        </w:rPr>
      </w:pPr>
      <w:r w:rsidRPr="0083729C">
        <w:rPr>
          <w:rFonts w:ascii="Arial" w:hAnsi="Arial" w:cs="Arial"/>
          <w:b/>
          <w:sz w:val="24"/>
          <w:szCs w:val="24"/>
        </w:rPr>
        <w:t>Employer Risk</w:t>
      </w:r>
      <w:r w:rsidRPr="0083729C">
        <w:rPr>
          <w:rFonts w:ascii="Arial" w:hAnsi="Arial" w:cs="Arial"/>
          <w:b/>
          <w:sz w:val="24"/>
          <w:szCs w:val="24"/>
        </w:rPr>
        <w:t>s</w:t>
      </w:r>
      <w:r w:rsidRPr="0083729C">
        <w:rPr>
          <w:rFonts w:ascii="Arial" w:hAnsi="Arial" w:cs="Arial"/>
          <w:sz w:val="24"/>
          <w:szCs w:val="24"/>
        </w:rPr>
        <w:t xml:space="preserve"> would be recorded within the 'Operational Risk' grouping of the Risk Register.  However it is worth noting that a separate policy exists dated January 2016 titled – 'Lancashire County Pension Fund – Future Employer Risk Management Framework and Approach </w:t>
      </w:r>
      <w:r w:rsidRPr="0083729C">
        <w:rPr>
          <w:rFonts w:ascii="Arial" w:hAnsi="Arial" w:cs="Arial"/>
          <w:sz w:val="24"/>
          <w:szCs w:val="24"/>
        </w:rPr>
        <w:t xml:space="preserve">to Covenant Review'.  The 'covenant', within a pension's context, relates to an assessment of an employer's longer-term ability to meet its financial commitments to the fund.  This includes the ability to meet any historic deficit </w:t>
      </w:r>
      <w:r>
        <w:rPr>
          <w:rFonts w:ascii="Arial" w:hAnsi="Arial" w:cs="Arial"/>
          <w:sz w:val="24"/>
          <w:szCs w:val="24"/>
        </w:rPr>
        <w:t>p</w:t>
      </w:r>
      <w:r w:rsidRPr="0083729C">
        <w:rPr>
          <w:rFonts w:ascii="Arial" w:hAnsi="Arial" w:cs="Arial"/>
          <w:sz w:val="24"/>
          <w:szCs w:val="24"/>
        </w:rPr>
        <w:t>ayments due as well as o</w:t>
      </w:r>
      <w:r w:rsidRPr="0083729C">
        <w:rPr>
          <w:rFonts w:ascii="Arial" w:hAnsi="Arial" w:cs="Arial"/>
          <w:sz w:val="24"/>
          <w:szCs w:val="24"/>
        </w:rPr>
        <w:t>ngoing employer contributions.</w:t>
      </w:r>
    </w:p>
    <w:p w:rsidR="00B67682" w:rsidRPr="0083729C" w:rsidRDefault="00365622" w:rsidP="00B27AFB">
      <w:pPr>
        <w:rPr>
          <w:rFonts w:ascii="Arial" w:hAnsi="Arial" w:cs="Arial"/>
          <w:b/>
          <w:sz w:val="28"/>
          <w:szCs w:val="28"/>
        </w:rPr>
      </w:pPr>
      <w:r w:rsidRPr="0083729C">
        <w:rPr>
          <w:rFonts w:ascii="Arial" w:hAnsi="Arial" w:cs="Arial"/>
          <w:b/>
          <w:sz w:val="28"/>
          <w:szCs w:val="28"/>
        </w:rPr>
        <w:t>Risk Management Process</w:t>
      </w:r>
    </w:p>
    <w:p w:rsidR="00B67682" w:rsidRPr="0083729C" w:rsidRDefault="00365622" w:rsidP="00B27AFB">
      <w:pPr>
        <w:rPr>
          <w:rFonts w:ascii="Arial" w:hAnsi="Arial" w:cs="Arial"/>
          <w:sz w:val="24"/>
          <w:szCs w:val="24"/>
        </w:rPr>
      </w:pPr>
      <w:r w:rsidRPr="0083729C">
        <w:rPr>
          <w:rFonts w:ascii="Arial" w:hAnsi="Arial" w:cs="Arial"/>
          <w:sz w:val="24"/>
          <w:szCs w:val="24"/>
        </w:rPr>
        <w:t>The risk management process is a continuous cycle of:</w:t>
      </w:r>
    </w:p>
    <w:p w:rsidR="00B67682" w:rsidRDefault="00365622" w:rsidP="00671E11">
      <w:pPr>
        <w:pStyle w:val="ListParagraph"/>
        <w:numPr>
          <w:ilvl w:val="0"/>
          <w:numId w:val="5"/>
        </w:numPr>
        <w:ind w:left="360"/>
        <w:rPr>
          <w:rFonts w:ascii="Arial" w:hAnsi="Arial" w:cs="Arial"/>
          <w:sz w:val="24"/>
          <w:szCs w:val="24"/>
        </w:rPr>
      </w:pPr>
      <w:r w:rsidRPr="0083729C">
        <w:rPr>
          <w:rFonts w:ascii="Arial" w:hAnsi="Arial" w:cs="Arial"/>
          <w:b/>
          <w:sz w:val="24"/>
          <w:szCs w:val="24"/>
        </w:rPr>
        <w:t>Risk Identification</w:t>
      </w:r>
      <w:r w:rsidRPr="0083729C">
        <w:rPr>
          <w:rFonts w:ascii="Arial" w:hAnsi="Arial" w:cs="Arial"/>
          <w:sz w:val="24"/>
          <w:szCs w:val="24"/>
        </w:rPr>
        <w:t xml:space="preserve"> – this is the process of recognising risks and opportunities that may impact on the Funds objectives.   The process is both </w:t>
      </w:r>
      <w:r w:rsidRPr="0083729C">
        <w:rPr>
          <w:rFonts w:ascii="Arial" w:hAnsi="Arial" w:cs="Arial"/>
          <w:sz w:val="24"/>
          <w:szCs w:val="24"/>
        </w:rPr>
        <w:t>proactive and reactive.  It involves horizon scanning for new or emerging risks and hazards; and learning from review of how past and current risks have manifested.</w:t>
      </w:r>
    </w:p>
    <w:p w:rsidR="00E41223" w:rsidRPr="0083729C" w:rsidRDefault="00365622" w:rsidP="00671E11">
      <w:pPr>
        <w:pStyle w:val="ListParagraph"/>
        <w:numPr>
          <w:ilvl w:val="0"/>
          <w:numId w:val="5"/>
        </w:numPr>
        <w:ind w:left="360"/>
        <w:rPr>
          <w:rFonts w:ascii="Arial" w:hAnsi="Arial" w:cs="Arial"/>
          <w:sz w:val="24"/>
          <w:szCs w:val="24"/>
        </w:rPr>
      </w:pPr>
      <w:r w:rsidRPr="0083729C">
        <w:rPr>
          <w:rFonts w:ascii="Arial" w:hAnsi="Arial" w:cs="Arial"/>
          <w:b/>
          <w:sz w:val="24"/>
          <w:szCs w:val="24"/>
        </w:rPr>
        <w:t>Risk Analysis</w:t>
      </w:r>
      <w:r w:rsidRPr="0083729C">
        <w:rPr>
          <w:rFonts w:ascii="Arial" w:hAnsi="Arial" w:cs="Arial"/>
          <w:sz w:val="24"/>
          <w:szCs w:val="24"/>
        </w:rPr>
        <w:t xml:space="preserve"> - Having identified potential risks, the next stage of the process is to anal</w:t>
      </w:r>
      <w:r w:rsidRPr="0083729C">
        <w:rPr>
          <w:rFonts w:ascii="Arial" w:hAnsi="Arial" w:cs="Arial"/>
          <w:sz w:val="24"/>
          <w:szCs w:val="24"/>
        </w:rPr>
        <w:t xml:space="preserve">yse and profile each of them. </w:t>
      </w:r>
      <w:r w:rsidRPr="0083729C">
        <w:rPr>
          <w:rFonts w:ascii="Arial" w:hAnsi="Arial" w:cs="Arial"/>
          <w:sz w:val="24"/>
          <w:szCs w:val="24"/>
        </w:rPr>
        <w:br/>
      </w:r>
      <w:r w:rsidRPr="0083729C">
        <w:rPr>
          <w:rFonts w:ascii="Arial" w:hAnsi="Arial" w:cs="Arial"/>
          <w:sz w:val="24"/>
          <w:szCs w:val="24"/>
        </w:rPr>
        <w:lastRenderedPageBreak/>
        <w:br/>
        <w:t>For this the LCPF use a standard methodology and template</w:t>
      </w:r>
      <w:r w:rsidRPr="0083729C">
        <w:rPr>
          <w:rFonts w:ascii="Arial" w:hAnsi="Arial" w:cs="Arial"/>
          <w:sz w:val="24"/>
          <w:szCs w:val="24"/>
        </w:rPr>
        <w:br/>
        <w:t>Each risk is scored from 1 to 4 for Probability and 1 to 4 for Impact.</w:t>
      </w:r>
    </w:p>
    <w:p w:rsidR="00CF2A75" w:rsidRPr="0083729C" w:rsidRDefault="00365622" w:rsidP="00671E11">
      <w:pPr>
        <w:ind w:left="349"/>
        <w:rPr>
          <w:rFonts w:ascii="Arial" w:hAnsi="Arial" w:cs="Arial"/>
          <w:sz w:val="24"/>
          <w:szCs w:val="24"/>
        </w:rPr>
      </w:pPr>
      <w:r w:rsidRPr="0083729C">
        <w:rPr>
          <w:rFonts w:ascii="Arial" w:hAnsi="Arial" w:cs="Arial"/>
          <w:sz w:val="24"/>
          <w:szCs w:val="24"/>
        </w:rPr>
        <w:t>The table below demonstrates the criteria used for rating and assessing LCPF risks:</w:t>
      </w:r>
    </w:p>
    <w:p w:rsidR="00984888" w:rsidRPr="0083729C" w:rsidRDefault="00365622" w:rsidP="00CF2A75">
      <w:pPr>
        <w:rPr>
          <w:rFonts w:ascii="Arial" w:hAnsi="Arial" w:cs="Arial"/>
          <w:sz w:val="24"/>
          <w:szCs w:val="24"/>
        </w:rPr>
      </w:pPr>
      <w:r w:rsidRPr="0083729C">
        <w:rPr>
          <w:rFonts w:ascii="Arial" w:hAnsi="Arial" w:cs="Arial"/>
          <w:noProof/>
          <w:sz w:val="24"/>
          <w:szCs w:val="24"/>
          <w:lang w:eastAsia="en-GB"/>
        </w:rPr>
        <w:drawing>
          <wp:inline distT="0" distB="0" distL="0" distR="0">
            <wp:extent cx="5704205" cy="357290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9428"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51145" cy="3602303"/>
                    </a:xfrm>
                    <a:prstGeom prst="rect">
                      <a:avLst/>
                    </a:prstGeom>
                    <a:noFill/>
                    <a:ln>
                      <a:noFill/>
                    </a:ln>
                  </pic:spPr>
                </pic:pic>
              </a:graphicData>
            </a:graphic>
          </wp:inline>
        </w:drawing>
      </w:r>
    </w:p>
    <w:p w:rsidR="00984888" w:rsidRPr="0083729C" w:rsidRDefault="00365622" w:rsidP="00671E11">
      <w:pPr>
        <w:ind w:left="360"/>
        <w:rPr>
          <w:rFonts w:ascii="Arial" w:hAnsi="Arial" w:cs="Arial"/>
          <w:sz w:val="24"/>
          <w:szCs w:val="24"/>
        </w:rPr>
      </w:pPr>
      <w:r w:rsidRPr="0083729C">
        <w:rPr>
          <w:rFonts w:ascii="Arial" w:hAnsi="Arial" w:cs="Arial"/>
          <w:sz w:val="24"/>
          <w:szCs w:val="24"/>
        </w:rPr>
        <w:t>Each risk</w:t>
      </w:r>
      <w:r w:rsidRPr="0083729C">
        <w:rPr>
          <w:rFonts w:ascii="Arial" w:hAnsi="Arial" w:cs="Arial"/>
          <w:sz w:val="24"/>
          <w:szCs w:val="24"/>
        </w:rPr>
        <w:t xml:space="preserve"> is subsequently recorded on a 'Risk Register'.  For each risk the following is recorded:</w:t>
      </w:r>
    </w:p>
    <w:p w:rsidR="00671E11" w:rsidRDefault="00365622" w:rsidP="00E90FA0">
      <w:pPr>
        <w:pStyle w:val="ListParagraph"/>
        <w:numPr>
          <w:ilvl w:val="0"/>
          <w:numId w:val="7"/>
        </w:numPr>
        <w:rPr>
          <w:rFonts w:ascii="Arial" w:hAnsi="Arial" w:cs="Arial"/>
          <w:sz w:val="24"/>
          <w:szCs w:val="24"/>
        </w:rPr>
      </w:pPr>
      <w:r w:rsidRPr="00671E11">
        <w:rPr>
          <w:rFonts w:ascii="Arial" w:hAnsi="Arial" w:cs="Arial"/>
          <w:sz w:val="24"/>
          <w:szCs w:val="24"/>
        </w:rPr>
        <w:t>Risk Reference;</w:t>
      </w:r>
    </w:p>
    <w:p w:rsidR="00671E11" w:rsidRPr="00671E11" w:rsidRDefault="00365622" w:rsidP="00E90FA0">
      <w:pPr>
        <w:pStyle w:val="ListParagraph"/>
        <w:numPr>
          <w:ilvl w:val="0"/>
          <w:numId w:val="7"/>
        </w:numPr>
        <w:rPr>
          <w:rFonts w:ascii="Arial" w:hAnsi="Arial" w:cs="Arial"/>
          <w:sz w:val="24"/>
          <w:szCs w:val="24"/>
        </w:rPr>
      </w:pPr>
      <w:r w:rsidRPr="00671E11">
        <w:rPr>
          <w:rFonts w:ascii="Arial" w:hAnsi="Arial" w:cs="Arial"/>
          <w:sz w:val="24"/>
          <w:szCs w:val="24"/>
        </w:rPr>
        <w:t>Risk Title;</w:t>
      </w:r>
    </w:p>
    <w:p w:rsidR="00671E11" w:rsidRPr="00671E11" w:rsidRDefault="00365622" w:rsidP="00CC3985">
      <w:pPr>
        <w:pStyle w:val="ListParagraph"/>
        <w:numPr>
          <w:ilvl w:val="0"/>
          <w:numId w:val="7"/>
        </w:numPr>
        <w:rPr>
          <w:rFonts w:ascii="Arial" w:hAnsi="Arial" w:cs="Arial"/>
          <w:sz w:val="24"/>
          <w:szCs w:val="24"/>
        </w:rPr>
      </w:pPr>
      <w:r w:rsidRPr="00671E11">
        <w:rPr>
          <w:rFonts w:ascii="Arial" w:hAnsi="Arial" w:cs="Arial"/>
          <w:sz w:val="24"/>
          <w:szCs w:val="24"/>
        </w:rPr>
        <w:t>Risk Description;</w:t>
      </w:r>
    </w:p>
    <w:p w:rsidR="00671E11" w:rsidRPr="00671E11" w:rsidRDefault="00365622" w:rsidP="00AE1AF2">
      <w:pPr>
        <w:pStyle w:val="ListParagraph"/>
        <w:numPr>
          <w:ilvl w:val="0"/>
          <w:numId w:val="7"/>
        </w:numPr>
        <w:rPr>
          <w:rFonts w:ascii="Arial" w:hAnsi="Arial" w:cs="Arial"/>
          <w:sz w:val="24"/>
          <w:szCs w:val="24"/>
        </w:rPr>
      </w:pPr>
      <w:r w:rsidRPr="00671E11">
        <w:rPr>
          <w:rFonts w:ascii="Arial" w:hAnsi="Arial" w:cs="Arial"/>
          <w:sz w:val="24"/>
          <w:szCs w:val="24"/>
        </w:rPr>
        <w:t>Risk Drivers;</w:t>
      </w:r>
    </w:p>
    <w:p w:rsidR="00671E11" w:rsidRPr="00671E11" w:rsidRDefault="00365622" w:rsidP="00C122DE">
      <w:pPr>
        <w:pStyle w:val="ListParagraph"/>
        <w:numPr>
          <w:ilvl w:val="0"/>
          <w:numId w:val="7"/>
        </w:numPr>
        <w:rPr>
          <w:rFonts w:ascii="Arial" w:hAnsi="Arial" w:cs="Arial"/>
          <w:sz w:val="24"/>
          <w:szCs w:val="24"/>
        </w:rPr>
      </w:pPr>
      <w:r w:rsidRPr="00671E11">
        <w:rPr>
          <w:rFonts w:ascii="Arial" w:hAnsi="Arial" w:cs="Arial"/>
          <w:sz w:val="24"/>
          <w:szCs w:val="24"/>
        </w:rPr>
        <w:t>Risk Owner;</w:t>
      </w:r>
    </w:p>
    <w:p w:rsidR="005A0ED3" w:rsidRPr="00671E11" w:rsidRDefault="00365622" w:rsidP="004610B0">
      <w:pPr>
        <w:pStyle w:val="ListParagraph"/>
        <w:numPr>
          <w:ilvl w:val="0"/>
          <w:numId w:val="7"/>
        </w:numPr>
        <w:rPr>
          <w:rFonts w:ascii="Arial" w:hAnsi="Arial" w:cs="Arial"/>
          <w:sz w:val="24"/>
          <w:szCs w:val="24"/>
        </w:rPr>
      </w:pPr>
      <w:r w:rsidRPr="00671E11">
        <w:rPr>
          <w:rFonts w:ascii="Arial" w:hAnsi="Arial" w:cs="Arial"/>
          <w:sz w:val="24"/>
          <w:szCs w:val="24"/>
        </w:rPr>
        <w:t>Inherent Risk Score/Rating;</w:t>
      </w:r>
    </w:p>
    <w:p w:rsidR="005A0ED3" w:rsidRPr="0083729C" w:rsidRDefault="00365622" w:rsidP="00671E11">
      <w:pPr>
        <w:pStyle w:val="ListParagraph"/>
        <w:numPr>
          <w:ilvl w:val="0"/>
          <w:numId w:val="7"/>
        </w:numPr>
        <w:rPr>
          <w:rFonts w:ascii="Arial" w:hAnsi="Arial" w:cs="Arial"/>
          <w:sz w:val="24"/>
          <w:szCs w:val="24"/>
        </w:rPr>
      </w:pPr>
      <w:r w:rsidRPr="0083729C">
        <w:rPr>
          <w:rFonts w:ascii="Arial" w:hAnsi="Arial" w:cs="Arial"/>
          <w:sz w:val="24"/>
          <w:szCs w:val="24"/>
        </w:rPr>
        <w:t>Controls;</w:t>
      </w:r>
    </w:p>
    <w:p w:rsidR="005A0ED3" w:rsidRPr="0083729C" w:rsidRDefault="00365622" w:rsidP="00671E11">
      <w:pPr>
        <w:pStyle w:val="ListParagraph"/>
        <w:numPr>
          <w:ilvl w:val="0"/>
          <w:numId w:val="7"/>
        </w:numPr>
        <w:rPr>
          <w:rFonts w:ascii="Arial" w:hAnsi="Arial" w:cs="Arial"/>
          <w:sz w:val="24"/>
          <w:szCs w:val="24"/>
        </w:rPr>
      </w:pPr>
      <w:r w:rsidRPr="0083729C">
        <w:rPr>
          <w:rFonts w:ascii="Arial" w:hAnsi="Arial" w:cs="Arial"/>
          <w:sz w:val="24"/>
          <w:szCs w:val="24"/>
        </w:rPr>
        <w:t>Residual Risk Score/Rating;</w:t>
      </w:r>
    </w:p>
    <w:p w:rsidR="005A0ED3" w:rsidRDefault="00365622" w:rsidP="00671E11">
      <w:pPr>
        <w:pStyle w:val="ListParagraph"/>
        <w:numPr>
          <w:ilvl w:val="0"/>
          <w:numId w:val="7"/>
        </w:numPr>
        <w:rPr>
          <w:rFonts w:ascii="Arial" w:hAnsi="Arial" w:cs="Arial"/>
          <w:sz w:val="24"/>
          <w:szCs w:val="24"/>
        </w:rPr>
      </w:pPr>
      <w:r w:rsidRPr="0083729C">
        <w:rPr>
          <w:rFonts w:ascii="Arial" w:hAnsi="Arial" w:cs="Arial"/>
          <w:sz w:val="24"/>
          <w:szCs w:val="24"/>
        </w:rPr>
        <w:t xml:space="preserve">Risk Actions. </w:t>
      </w:r>
      <w:r>
        <w:rPr>
          <w:rFonts w:ascii="Arial" w:hAnsi="Arial" w:cs="Arial"/>
          <w:sz w:val="24"/>
          <w:szCs w:val="24"/>
        </w:rPr>
        <w:br/>
      </w:r>
    </w:p>
    <w:p w:rsidR="00984888" w:rsidRDefault="00365622" w:rsidP="00671E11">
      <w:pPr>
        <w:pStyle w:val="ListParagraph"/>
        <w:numPr>
          <w:ilvl w:val="0"/>
          <w:numId w:val="5"/>
        </w:numPr>
        <w:ind w:left="360"/>
        <w:rPr>
          <w:rFonts w:ascii="Arial" w:hAnsi="Arial" w:cs="Arial"/>
          <w:sz w:val="24"/>
          <w:szCs w:val="24"/>
        </w:rPr>
      </w:pPr>
      <w:r w:rsidRPr="0083729C">
        <w:rPr>
          <w:rFonts w:ascii="Arial" w:hAnsi="Arial" w:cs="Arial"/>
          <w:b/>
          <w:sz w:val="24"/>
          <w:szCs w:val="24"/>
        </w:rPr>
        <w:t>R</w:t>
      </w:r>
      <w:r w:rsidRPr="0083729C">
        <w:rPr>
          <w:rFonts w:ascii="Arial" w:hAnsi="Arial" w:cs="Arial"/>
          <w:b/>
          <w:sz w:val="24"/>
          <w:szCs w:val="24"/>
        </w:rPr>
        <w:t>isk Control</w:t>
      </w:r>
      <w:r w:rsidRPr="0083729C">
        <w:rPr>
          <w:rFonts w:ascii="Arial" w:hAnsi="Arial" w:cs="Arial"/>
          <w:sz w:val="24"/>
          <w:szCs w:val="24"/>
        </w:rPr>
        <w:t xml:space="preserve"> – describes actions taken to reduce the likelihood and adverse consequences of a risk event occurring.  Control and mitigation mechanisms will vary depending on the type of risk and the activity involved.  Key mechanisms include:</w:t>
      </w:r>
    </w:p>
    <w:p w:rsidR="005A0ED3" w:rsidRPr="0083729C" w:rsidRDefault="00365622" w:rsidP="00671E11">
      <w:pPr>
        <w:pStyle w:val="ListParagraph"/>
        <w:numPr>
          <w:ilvl w:val="0"/>
          <w:numId w:val="10"/>
        </w:numPr>
        <w:ind w:left="720"/>
        <w:rPr>
          <w:rFonts w:ascii="Arial" w:hAnsi="Arial" w:cs="Arial"/>
          <w:sz w:val="24"/>
          <w:szCs w:val="24"/>
        </w:rPr>
      </w:pPr>
      <w:r w:rsidRPr="0083729C">
        <w:rPr>
          <w:rFonts w:ascii="Arial" w:hAnsi="Arial" w:cs="Arial"/>
          <w:sz w:val="24"/>
          <w:szCs w:val="24"/>
        </w:rPr>
        <w:t>Governance and decision m</w:t>
      </w:r>
      <w:r w:rsidRPr="0083729C">
        <w:rPr>
          <w:rFonts w:ascii="Arial" w:hAnsi="Arial" w:cs="Arial"/>
          <w:sz w:val="24"/>
          <w:szCs w:val="24"/>
        </w:rPr>
        <w:t>aking structures;</w:t>
      </w:r>
    </w:p>
    <w:p w:rsidR="005A0ED3" w:rsidRPr="0083729C" w:rsidRDefault="00365622" w:rsidP="00671E11">
      <w:pPr>
        <w:pStyle w:val="ListParagraph"/>
        <w:numPr>
          <w:ilvl w:val="0"/>
          <w:numId w:val="10"/>
        </w:numPr>
        <w:ind w:left="720"/>
        <w:rPr>
          <w:rFonts w:ascii="Arial" w:hAnsi="Arial" w:cs="Arial"/>
          <w:sz w:val="24"/>
          <w:szCs w:val="24"/>
        </w:rPr>
      </w:pPr>
      <w:r w:rsidRPr="0083729C">
        <w:rPr>
          <w:rFonts w:ascii="Arial" w:hAnsi="Arial" w:cs="Arial"/>
          <w:sz w:val="24"/>
          <w:szCs w:val="24"/>
        </w:rPr>
        <w:t>System procedures and controls;</w:t>
      </w:r>
    </w:p>
    <w:p w:rsidR="005A0ED3" w:rsidRPr="0083729C" w:rsidRDefault="00365622" w:rsidP="00671E11">
      <w:pPr>
        <w:pStyle w:val="ListParagraph"/>
        <w:numPr>
          <w:ilvl w:val="0"/>
          <w:numId w:val="10"/>
        </w:numPr>
        <w:ind w:left="720"/>
        <w:rPr>
          <w:rFonts w:ascii="Arial" w:hAnsi="Arial" w:cs="Arial"/>
          <w:sz w:val="24"/>
          <w:szCs w:val="24"/>
        </w:rPr>
      </w:pPr>
      <w:r w:rsidRPr="0083729C">
        <w:rPr>
          <w:rFonts w:ascii="Arial" w:hAnsi="Arial" w:cs="Arial"/>
          <w:sz w:val="24"/>
          <w:szCs w:val="24"/>
        </w:rPr>
        <w:t>Resource allocation and management;</w:t>
      </w:r>
    </w:p>
    <w:p w:rsidR="005A0ED3" w:rsidRPr="0083729C" w:rsidRDefault="00365622" w:rsidP="00671E11">
      <w:pPr>
        <w:pStyle w:val="ListParagraph"/>
        <w:numPr>
          <w:ilvl w:val="0"/>
          <w:numId w:val="10"/>
        </w:numPr>
        <w:ind w:left="720"/>
        <w:rPr>
          <w:rFonts w:ascii="Arial" w:hAnsi="Arial" w:cs="Arial"/>
          <w:sz w:val="24"/>
          <w:szCs w:val="24"/>
        </w:rPr>
      </w:pPr>
      <w:r w:rsidRPr="0083729C">
        <w:rPr>
          <w:rFonts w:ascii="Arial" w:hAnsi="Arial" w:cs="Arial"/>
          <w:sz w:val="24"/>
          <w:szCs w:val="24"/>
        </w:rPr>
        <w:t>Separation of duties;</w:t>
      </w:r>
    </w:p>
    <w:p w:rsidR="005A0ED3" w:rsidRPr="0083729C" w:rsidRDefault="00365622" w:rsidP="00671E11">
      <w:pPr>
        <w:pStyle w:val="ListParagraph"/>
        <w:numPr>
          <w:ilvl w:val="0"/>
          <w:numId w:val="10"/>
        </w:numPr>
        <w:ind w:left="720"/>
        <w:rPr>
          <w:rFonts w:ascii="Arial" w:hAnsi="Arial" w:cs="Arial"/>
          <w:sz w:val="24"/>
          <w:szCs w:val="24"/>
        </w:rPr>
      </w:pPr>
      <w:r w:rsidRPr="0083729C">
        <w:rPr>
          <w:rFonts w:ascii="Arial" w:hAnsi="Arial" w:cs="Arial"/>
          <w:sz w:val="24"/>
          <w:szCs w:val="24"/>
        </w:rPr>
        <w:lastRenderedPageBreak/>
        <w:t>Actuarial/Audit/Regulatory Reviews.</w:t>
      </w:r>
    </w:p>
    <w:p w:rsidR="00E835E4" w:rsidRPr="00671E11" w:rsidRDefault="00365622" w:rsidP="00671E11">
      <w:pPr>
        <w:ind w:left="360" w:hanging="360"/>
        <w:rPr>
          <w:rFonts w:ascii="Arial" w:hAnsi="Arial" w:cs="Arial"/>
          <w:sz w:val="24"/>
          <w:szCs w:val="24"/>
        </w:rPr>
      </w:pPr>
      <w:r>
        <w:rPr>
          <w:rFonts w:ascii="Arial" w:hAnsi="Arial" w:cs="Arial"/>
          <w:sz w:val="24"/>
          <w:szCs w:val="24"/>
        </w:rPr>
        <w:t>4.</w:t>
      </w:r>
      <w:r>
        <w:rPr>
          <w:rFonts w:ascii="Arial" w:hAnsi="Arial" w:cs="Arial"/>
          <w:sz w:val="24"/>
          <w:szCs w:val="24"/>
        </w:rPr>
        <w:tab/>
      </w:r>
      <w:r w:rsidRPr="00671E11">
        <w:rPr>
          <w:rFonts w:ascii="Arial" w:hAnsi="Arial" w:cs="Arial"/>
          <w:b/>
          <w:sz w:val="24"/>
          <w:szCs w:val="24"/>
        </w:rPr>
        <w:t>Risk Monitoring</w:t>
      </w:r>
      <w:r w:rsidRPr="00671E11">
        <w:rPr>
          <w:rFonts w:ascii="Arial" w:hAnsi="Arial" w:cs="Arial"/>
          <w:sz w:val="24"/>
          <w:szCs w:val="24"/>
        </w:rPr>
        <w:t xml:space="preserve"> – regular reviews of the risk register is a central component</w:t>
      </w:r>
      <w:r>
        <w:rPr>
          <w:rFonts w:ascii="Arial" w:hAnsi="Arial" w:cs="Arial"/>
          <w:sz w:val="24"/>
          <w:szCs w:val="24"/>
        </w:rPr>
        <w:br/>
      </w:r>
      <w:r w:rsidRPr="00671E11">
        <w:rPr>
          <w:rFonts w:ascii="Arial" w:hAnsi="Arial" w:cs="Arial"/>
          <w:sz w:val="24"/>
          <w:szCs w:val="24"/>
        </w:rPr>
        <w:t>of effective risk management:</w:t>
      </w:r>
    </w:p>
    <w:p w:rsidR="00E835E4" w:rsidRPr="0083729C" w:rsidRDefault="00365622" w:rsidP="00E835E4">
      <w:pPr>
        <w:pStyle w:val="ListParagraph"/>
        <w:numPr>
          <w:ilvl w:val="0"/>
          <w:numId w:val="11"/>
        </w:numPr>
        <w:rPr>
          <w:rFonts w:ascii="Arial" w:hAnsi="Arial" w:cs="Arial"/>
          <w:sz w:val="24"/>
          <w:szCs w:val="24"/>
        </w:rPr>
      </w:pPr>
      <w:r w:rsidRPr="0083729C">
        <w:rPr>
          <w:rFonts w:ascii="Arial" w:hAnsi="Arial" w:cs="Arial"/>
          <w:sz w:val="24"/>
          <w:szCs w:val="24"/>
        </w:rPr>
        <w:t>Reviewed by the LCPF Committee and Local Pension Board every six months;</w:t>
      </w:r>
    </w:p>
    <w:p w:rsidR="00E835E4" w:rsidRPr="0083729C" w:rsidRDefault="00365622" w:rsidP="00E835E4">
      <w:pPr>
        <w:pStyle w:val="ListParagraph"/>
        <w:numPr>
          <w:ilvl w:val="0"/>
          <w:numId w:val="11"/>
        </w:numPr>
        <w:rPr>
          <w:rFonts w:ascii="Arial" w:hAnsi="Arial" w:cs="Arial"/>
          <w:sz w:val="24"/>
          <w:szCs w:val="24"/>
        </w:rPr>
      </w:pPr>
      <w:r w:rsidRPr="0083729C">
        <w:rPr>
          <w:rFonts w:ascii="Arial" w:hAnsi="Arial" w:cs="Arial"/>
          <w:sz w:val="24"/>
          <w:szCs w:val="24"/>
        </w:rPr>
        <w:t>Reviewed by LCPF Officers and LPP Risk Team every quarter;</w:t>
      </w:r>
    </w:p>
    <w:p w:rsidR="00E835E4" w:rsidRPr="0083729C" w:rsidRDefault="00365622" w:rsidP="00671E11">
      <w:pPr>
        <w:ind w:left="360"/>
        <w:rPr>
          <w:rFonts w:ascii="Arial" w:hAnsi="Arial" w:cs="Arial"/>
          <w:sz w:val="24"/>
          <w:szCs w:val="24"/>
        </w:rPr>
      </w:pPr>
      <w:r w:rsidRPr="0083729C">
        <w:rPr>
          <w:rFonts w:ascii="Arial" w:hAnsi="Arial" w:cs="Arial"/>
          <w:sz w:val="24"/>
          <w:szCs w:val="24"/>
        </w:rPr>
        <w:t>The review would consider whether:</w:t>
      </w:r>
    </w:p>
    <w:p w:rsidR="00F447D2" w:rsidRPr="0083729C" w:rsidRDefault="00365622" w:rsidP="00F447D2">
      <w:pPr>
        <w:pStyle w:val="ListParagraph"/>
        <w:numPr>
          <w:ilvl w:val="0"/>
          <w:numId w:val="12"/>
        </w:numPr>
        <w:rPr>
          <w:rFonts w:ascii="Arial" w:hAnsi="Arial" w:cs="Arial"/>
          <w:sz w:val="24"/>
          <w:szCs w:val="24"/>
        </w:rPr>
      </w:pPr>
      <w:r w:rsidRPr="0083729C">
        <w:rPr>
          <w:rFonts w:ascii="Arial" w:hAnsi="Arial" w:cs="Arial"/>
          <w:sz w:val="24"/>
          <w:szCs w:val="24"/>
        </w:rPr>
        <w:t>The nature of the risk has changed;</w:t>
      </w:r>
    </w:p>
    <w:p w:rsidR="00F447D2" w:rsidRPr="0083729C" w:rsidRDefault="00365622" w:rsidP="00F447D2">
      <w:pPr>
        <w:pStyle w:val="ListParagraph"/>
        <w:numPr>
          <w:ilvl w:val="0"/>
          <w:numId w:val="12"/>
        </w:numPr>
        <w:rPr>
          <w:rFonts w:ascii="Arial" w:hAnsi="Arial" w:cs="Arial"/>
          <w:sz w:val="24"/>
          <w:szCs w:val="24"/>
        </w:rPr>
      </w:pPr>
      <w:r w:rsidRPr="0083729C">
        <w:rPr>
          <w:rFonts w:ascii="Arial" w:hAnsi="Arial" w:cs="Arial"/>
          <w:sz w:val="24"/>
          <w:szCs w:val="24"/>
        </w:rPr>
        <w:t>The control environment has changed;</w:t>
      </w:r>
    </w:p>
    <w:p w:rsidR="00F447D2" w:rsidRPr="0083729C" w:rsidRDefault="00365622" w:rsidP="00F447D2">
      <w:pPr>
        <w:pStyle w:val="ListParagraph"/>
        <w:numPr>
          <w:ilvl w:val="0"/>
          <w:numId w:val="12"/>
        </w:numPr>
        <w:rPr>
          <w:rFonts w:ascii="Arial" w:hAnsi="Arial" w:cs="Arial"/>
          <w:sz w:val="24"/>
          <w:szCs w:val="24"/>
        </w:rPr>
      </w:pPr>
      <w:r w:rsidRPr="0083729C">
        <w:rPr>
          <w:rFonts w:ascii="Arial" w:hAnsi="Arial" w:cs="Arial"/>
          <w:sz w:val="24"/>
          <w:szCs w:val="24"/>
        </w:rPr>
        <w:t xml:space="preserve">The probability </w:t>
      </w:r>
      <w:r w:rsidRPr="0083729C">
        <w:rPr>
          <w:rFonts w:ascii="Arial" w:hAnsi="Arial" w:cs="Arial"/>
          <w:sz w:val="24"/>
          <w:szCs w:val="24"/>
        </w:rPr>
        <w:t>of the risk occurring has changed;</w:t>
      </w:r>
    </w:p>
    <w:p w:rsidR="00F447D2" w:rsidRPr="0083729C" w:rsidRDefault="00365622" w:rsidP="00F447D2">
      <w:pPr>
        <w:pStyle w:val="ListParagraph"/>
        <w:numPr>
          <w:ilvl w:val="0"/>
          <w:numId w:val="12"/>
        </w:numPr>
        <w:rPr>
          <w:rFonts w:ascii="Arial" w:hAnsi="Arial" w:cs="Arial"/>
          <w:sz w:val="24"/>
          <w:szCs w:val="24"/>
        </w:rPr>
      </w:pPr>
      <w:r w:rsidRPr="0083729C">
        <w:rPr>
          <w:rFonts w:ascii="Arial" w:hAnsi="Arial" w:cs="Arial"/>
          <w:sz w:val="24"/>
          <w:szCs w:val="24"/>
        </w:rPr>
        <w:t>The impact of the risk occurring has changed;</w:t>
      </w:r>
    </w:p>
    <w:p w:rsidR="00F447D2" w:rsidRPr="0083729C" w:rsidRDefault="00365622" w:rsidP="00F447D2">
      <w:pPr>
        <w:pStyle w:val="ListParagraph"/>
        <w:numPr>
          <w:ilvl w:val="0"/>
          <w:numId w:val="12"/>
        </w:numPr>
        <w:rPr>
          <w:rFonts w:ascii="Arial" w:hAnsi="Arial" w:cs="Arial"/>
          <w:sz w:val="24"/>
          <w:szCs w:val="24"/>
        </w:rPr>
      </w:pPr>
      <w:r w:rsidRPr="0083729C">
        <w:rPr>
          <w:rFonts w:ascii="Arial" w:hAnsi="Arial" w:cs="Arial"/>
          <w:sz w:val="24"/>
          <w:szCs w:val="24"/>
        </w:rPr>
        <w:t>Any new or emerging risks need to be considered.</w:t>
      </w:r>
    </w:p>
    <w:p w:rsidR="00F447D2" w:rsidRPr="0083729C" w:rsidRDefault="00365622" w:rsidP="00F447D2">
      <w:pPr>
        <w:rPr>
          <w:rFonts w:ascii="Arial" w:hAnsi="Arial" w:cs="Arial"/>
          <w:sz w:val="24"/>
          <w:szCs w:val="24"/>
        </w:rPr>
      </w:pPr>
      <w:r w:rsidRPr="0083729C">
        <w:rPr>
          <w:rFonts w:ascii="Arial" w:hAnsi="Arial" w:cs="Arial"/>
          <w:sz w:val="24"/>
          <w:szCs w:val="24"/>
        </w:rPr>
        <w:t xml:space="preserve"> </w:t>
      </w:r>
    </w:p>
    <w:p w:rsidR="003C5484" w:rsidRDefault="00365622" w:rsidP="00F447D2">
      <w:pPr>
        <w:rPr>
          <w:rFonts w:ascii="Arial" w:hAnsi="Arial" w:cs="Arial"/>
          <w:b/>
          <w:sz w:val="28"/>
          <w:szCs w:val="28"/>
        </w:rPr>
      </w:pPr>
      <w:r w:rsidRPr="0083729C">
        <w:rPr>
          <w:rFonts w:ascii="Arial" w:hAnsi="Arial" w:cs="Arial"/>
          <w:b/>
          <w:sz w:val="28"/>
          <w:szCs w:val="28"/>
        </w:rPr>
        <w:t>Roles &amp; Responsibilities</w:t>
      </w:r>
    </w:p>
    <w:p w:rsidR="003C5484" w:rsidRPr="0083729C" w:rsidRDefault="00365622" w:rsidP="00F447D2">
      <w:pPr>
        <w:rPr>
          <w:rFonts w:ascii="Arial" w:hAnsi="Arial" w:cs="Arial"/>
          <w:b/>
          <w:sz w:val="24"/>
          <w:szCs w:val="24"/>
        </w:rPr>
      </w:pPr>
      <w:r w:rsidRPr="0083729C">
        <w:rPr>
          <w:rFonts w:ascii="Arial" w:hAnsi="Arial" w:cs="Arial"/>
          <w:b/>
          <w:sz w:val="24"/>
          <w:szCs w:val="24"/>
        </w:rPr>
        <w:t>Head of Fund:</w:t>
      </w:r>
    </w:p>
    <w:p w:rsidR="003C5484" w:rsidRPr="0083729C" w:rsidRDefault="00365622" w:rsidP="003C5484">
      <w:pPr>
        <w:pStyle w:val="ListParagraph"/>
        <w:numPr>
          <w:ilvl w:val="0"/>
          <w:numId w:val="13"/>
        </w:numPr>
        <w:rPr>
          <w:rFonts w:ascii="Arial" w:hAnsi="Arial" w:cs="Arial"/>
          <w:sz w:val="24"/>
          <w:szCs w:val="24"/>
        </w:rPr>
      </w:pPr>
      <w:r w:rsidRPr="0083729C">
        <w:rPr>
          <w:rFonts w:ascii="Arial" w:hAnsi="Arial" w:cs="Arial"/>
          <w:sz w:val="24"/>
          <w:szCs w:val="24"/>
        </w:rPr>
        <w:t>Maintenance of the risk register;</w:t>
      </w:r>
    </w:p>
    <w:p w:rsidR="003C5484" w:rsidRPr="0083729C" w:rsidRDefault="00365622" w:rsidP="003C5484">
      <w:pPr>
        <w:pStyle w:val="ListParagraph"/>
        <w:numPr>
          <w:ilvl w:val="0"/>
          <w:numId w:val="13"/>
        </w:numPr>
        <w:rPr>
          <w:rFonts w:ascii="Arial" w:hAnsi="Arial" w:cs="Arial"/>
          <w:sz w:val="24"/>
          <w:szCs w:val="24"/>
        </w:rPr>
      </w:pPr>
      <w:r w:rsidRPr="0083729C">
        <w:rPr>
          <w:rFonts w:ascii="Arial" w:hAnsi="Arial" w:cs="Arial"/>
          <w:sz w:val="24"/>
          <w:szCs w:val="24"/>
        </w:rPr>
        <w:t xml:space="preserve">Monitoring and reporting progress against </w:t>
      </w:r>
      <w:r w:rsidRPr="0083729C">
        <w:rPr>
          <w:rFonts w:ascii="Arial" w:hAnsi="Arial" w:cs="Arial"/>
          <w:sz w:val="24"/>
          <w:szCs w:val="24"/>
        </w:rPr>
        <w:t>identified action plans to manage/reduce risk;</w:t>
      </w:r>
    </w:p>
    <w:p w:rsidR="003C5484" w:rsidRPr="0083729C" w:rsidRDefault="00365622" w:rsidP="003C5484">
      <w:pPr>
        <w:pStyle w:val="ListParagraph"/>
        <w:numPr>
          <w:ilvl w:val="0"/>
          <w:numId w:val="13"/>
        </w:numPr>
        <w:rPr>
          <w:rFonts w:ascii="Arial" w:hAnsi="Arial" w:cs="Arial"/>
          <w:sz w:val="24"/>
          <w:szCs w:val="24"/>
        </w:rPr>
      </w:pPr>
      <w:r w:rsidRPr="0083729C">
        <w:rPr>
          <w:rFonts w:ascii="Arial" w:hAnsi="Arial" w:cs="Arial"/>
          <w:sz w:val="24"/>
          <w:szCs w:val="24"/>
        </w:rPr>
        <w:t>Development of Key Risk Indicators to facilitate evaluation of risks across the Fund and 'Direction of Travel' for known risks;</w:t>
      </w:r>
    </w:p>
    <w:p w:rsidR="003C5484" w:rsidRPr="0083729C" w:rsidRDefault="00365622" w:rsidP="003C5484">
      <w:pPr>
        <w:pStyle w:val="ListParagraph"/>
        <w:numPr>
          <w:ilvl w:val="0"/>
          <w:numId w:val="13"/>
        </w:numPr>
        <w:rPr>
          <w:rFonts w:ascii="Arial" w:hAnsi="Arial" w:cs="Arial"/>
          <w:sz w:val="24"/>
          <w:szCs w:val="24"/>
        </w:rPr>
      </w:pPr>
      <w:r w:rsidRPr="0083729C">
        <w:rPr>
          <w:rFonts w:ascii="Arial" w:hAnsi="Arial" w:cs="Arial"/>
          <w:sz w:val="24"/>
          <w:szCs w:val="24"/>
        </w:rPr>
        <w:t>Identification of new /emerging risks via use of Key Risk Indicators and internal</w:t>
      </w:r>
      <w:r w:rsidRPr="0083729C">
        <w:rPr>
          <w:rFonts w:ascii="Arial" w:hAnsi="Arial" w:cs="Arial"/>
          <w:sz w:val="24"/>
          <w:szCs w:val="24"/>
        </w:rPr>
        <w:t xml:space="preserve"> knowledge of the Fund as well as external sources;</w:t>
      </w:r>
    </w:p>
    <w:p w:rsidR="00D1150E" w:rsidRPr="0083729C" w:rsidRDefault="00365622" w:rsidP="003C5484">
      <w:pPr>
        <w:pStyle w:val="ListParagraph"/>
        <w:numPr>
          <w:ilvl w:val="0"/>
          <w:numId w:val="13"/>
        </w:numPr>
        <w:rPr>
          <w:rFonts w:ascii="Arial" w:hAnsi="Arial" w:cs="Arial"/>
          <w:sz w:val="24"/>
          <w:szCs w:val="24"/>
        </w:rPr>
      </w:pPr>
      <w:r w:rsidRPr="0083729C">
        <w:rPr>
          <w:rFonts w:ascii="Arial" w:hAnsi="Arial" w:cs="Arial"/>
          <w:sz w:val="24"/>
          <w:szCs w:val="24"/>
        </w:rPr>
        <w:t>Liaison with the Pension Fund Committee and Local Pension Board to update the status of existing of existing and new/emerging risks;</w:t>
      </w:r>
    </w:p>
    <w:p w:rsidR="00D1150E" w:rsidRPr="0083729C" w:rsidRDefault="00365622" w:rsidP="003C5484">
      <w:pPr>
        <w:pStyle w:val="ListParagraph"/>
        <w:numPr>
          <w:ilvl w:val="0"/>
          <w:numId w:val="13"/>
        </w:numPr>
        <w:rPr>
          <w:rFonts w:ascii="Arial" w:hAnsi="Arial" w:cs="Arial"/>
          <w:sz w:val="24"/>
          <w:szCs w:val="24"/>
        </w:rPr>
      </w:pPr>
      <w:r w:rsidRPr="0083729C">
        <w:rPr>
          <w:rFonts w:ascii="Arial" w:hAnsi="Arial" w:cs="Arial"/>
          <w:sz w:val="24"/>
          <w:szCs w:val="24"/>
        </w:rPr>
        <w:t>Preparation of updates for and reporting to the Pension Fund Committee/</w:t>
      </w:r>
      <w:r w:rsidRPr="0083729C">
        <w:rPr>
          <w:rFonts w:ascii="Arial" w:hAnsi="Arial" w:cs="Arial"/>
          <w:sz w:val="24"/>
          <w:szCs w:val="24"/>
        </w:rPr>
        <w:t>Local Pension Board on a regular basis.</w:t>
      </w:r>
    </w:p>
    <w:p w:rsidR="00D1150E" w:rsidRPr="0083729C" w:rsidRDefault="00365622" w:rsidP="00D1150E">
      <w:pPr>
        <w:rPr>
          <w:rFonts w:ascii="Arial" w:hAnsi="Arial" w:cs="Arial"/>
          <w:b/>
          <w:sz w:val="24"/>
          <w:szCs w:val="24"/>
        </w:rPr>
      </w:pPr>
      <w:r w:rsidRPr="0083729C">
        <w:rPr>
          <w:rFonts w:ascii="Arial" w:hAnsi="Arial" w:cs="Arial"/>
          <w:b/>
          <w:sz w:val="24"/>
          <w:szCs w:val="24"/>
        </w:rPr>
        <w:t>Pension Fund Committee:</w:t>
      </w:r>
    </w:p>
    <w:p w:rsidR="00D1150E" w:rsidRPr="0083729C" w:rsidRDefault="00365622" w:rsidP="00D1150E">
      <w:pPr>
        <w:pStyle w:val="ListParagraph"/>
        <w:numPr>
          <w:ilvl w:val="0"/>
          <w:numId w:val="14"/>
        </w:numPr>
        <w:rPr>
          <w:rFonts w:ascii="Arial" w:hAnsi="Arial" w:cs="Arial"/>
          <w:sz w:val="24"/>
          <w:szCs w:val="24"/>
        </w:rPr>
      </w:pPr>
      <w:r w:rsidRPr="0083729C">
        <w:rPr>
          <w:rFonts w:ascii="Arial" w:hAnsi="Arial" w:cs="Arial"/>
          <w:sz w:val="24"/>
          <w:szCs w:val="24"/>
        </w:rPr>
        <w:t>On a periodic basis (at least annually) perform a formal risk assessment, ensuring the risk register remains up to date;</w:t>
      </w:r>
    </w:p>
    <w:p w:rsidR="00D1150E" w:rsidRPr="0083729C" w:rsidRDefault="00365622" w:rsidP="00D1150E">
      <w:pPr>
        <w:pStyle w:val="ListParagraph"/>
        <w:numPr>
          <w:ilvl w:val="0"/>
          <w:numId w:val="14"/>
        </w:numPr>
        <w:rPr>
          <w:rFonts w:ascii="Arial" w:hAnsi="Arial" w:cs="Arial"/>
          <w:sz w:val="24"/>
          <w:szCs w:val="24"/>
        </w:rPr>
      </w:pPr>
      <w:r w:rsidRPr="0083729C">
        <w:rPr>
          <w:rFonts w:ascii="Arial" w:hAnsi="Arial" w:cs="Arial"/>
          <w:sz w:val="24"/>
          <w:szCs w:val="24"/>
        </w:rPr>
        <w:t>Receive 6 monthly updates / reporting for review.  Reporting should in</w:t>
      </w:r>
      <w:r w:rsidRPr="0083729C">
        <w:rPr>
          <w:rFonts w:ascii="Arial" w:hAnsi="Arial" w:cs="Arial"/>
          <w:sz w:val="24"/>
          <w:szCs w:val="24"/>
        </w:rPr>
        <w:t>clude direction of travel for known risks, Key Risk Indicators, management's view on the Fund's risk profile, known risk events and any new/emerging risks;</w:t>
      </w:r>
    </w:p>
    <w:p w:rsidR="004744D3" w:rsidRPr="0083729C" w:rsidRDefault="00365622" w:rsidP="00D1150E">
      <w:pPr>
        <w:pStyle w:val="ListParagraph"/>
        <w:numPr>
          <w:ilvl w:val="0"/>
          <w:numId w:val="14"/>
        </w:numPr>
        <w:rPr>
          <w:rFonts w:ascii="Arial" w:hAnsi="Arial" w:cs="Arial"/>
          <w:sz w:val="24"/>
          <w:szCs w:val="24"/>
        </w:rPr>
      </w:pPr>
      <w:r w:rsidRPr="0083729C">
        <w:rPr>
          <w:rFonts w:ascii="Arial" w:hAnsi="Arial" w:cs="Arial"/>
          <w:sz w:val="24"/>
          <w:szCs w:val="24"/>
        </w:rPr>
        <w:t>Review and monitor the effectiveness of controls in place for each risk, ensuring these remain appro</w:t>
      </w:r>
      <w:r w:rsidRPr="0083729C">
        <w:rPr>
          <w:rFonts w:ascii="Arial" w:hAnsi="Arial" w:cs="Arial"/>
          <w:sz w:val="24"/>
          <w:szCs w:val="24"/>
        </w:rPr>
        <w:t>priate;</w:t>
      </w:r>
    </w:p>
    <w:p w:rsidR="00BB6104" w:rsidRPr="0083729C" w:rsidRDefault="00365622" w:rsidP="00D1150E">
      <w:pPr>
        <w:pStyle w:val="ListParagraph"/>
        <w:numPr>
          <w:ilvl w:val="0"/>
          <w:numId w:val="14"/>
        </w:numPr>
        <w:rPr>
          <w:rFonts w:ascii="Arial" w:hAnsi="Arial" w:cs="Arial"/>
          <w:sz w:val="24"/>
          <w:szCs w:val="24"/>
        </w:rPr>
      </w:pPr>
      <w:r w:rsidRPr="0083729C">
        <w:rPr>
          <w:rFonts w:ascii="Arial" w:hAnsi="Arial" w:cs="Arial"/>
          <w:sz w:val="24"/>
          <w:szCs w:val="24"/>
        </w:rPr>
        <w:t>Use the risk reporting to inform decisions in respect of actions required to manage/mitigate risk.</w:t>
      </w:r>
    </w:p>
    <w:p w:rsidR="00BB6104" w:rsidRPr="0083729C" w:rsidRDefault="00365622" w:rsidP="00D1150E">
      <w:pPr>
        <w:rPr>
          <w:rFonts w:ascii="Arial" w:hAnsi="Arial" w:cs="Arial"/>
          <w:sz w:val="24"/>
          <w:szCs w:val="24"/>
        </w:rPr>
      </w:pPr>
      <w:r>
        <w:rPr>
          <w:rFonts w:ascii="Arial" w:hAnsi="Arial" w:cs="Arial"/>
          <w:b/>
          <w:sz w:val="24"/>
          <w:szCs w:val="24"/>
        </w:rPr>
        <w:t xml:space="preserve">Lancashire </w:t>
      </w:r>
      <w:r w:rsidRPr="0083729C">
        <w:rPr>
          <w:rFonts w:ascii="Arial" w:hAnsi="Arial" w:cs="Arial"/>
          <w:b/>
          <w:sz w:val="24"/>
          <w:szCs w:val="24"/>
        </w:rPr>
        <w:t>Local Pension Board:</w:t>
      </w:r>
    </w:p>
    <w:p w:rsidR="005A0ED3" w:rsidRPr="0083729C" w:rsidRDefault="00365622" w:rsidP="00BB6104">
      <w:pPr>
        <w:pStyle w:val="ListParagraph"/>
        <w:numPr>
          <w:ilvl w:val="0"/>
          <w:numId w:val="15"/>
        </w:numPr>
        <w:rPr>
          <w:rFonts w:ascii="Arial" w:hAnsi="Arial" w:cs="Arial"/>
          <w:sz w:val="24"/>
          <w:szCs w:val="24"/>
        </w:rPr>
      </w:pPr>
      <w:r w:rsidRPr="0083729C">
        <w:rPr>
          <w:rFonts w:ascii="Arial" w:hAnsi="Arial" w:cs="Arial"/>
          <w:sz w:val="24"/>
          <w:szCs w:val="24"/>
        </w:rPr>
        <w:t>Review the Pension Fund Committee's formal periodic assessment of Fund risks, providing support and challenge to the assessment</w:t>
      </w:r>
      <w:r w:rsidRPr="0083729C">
        <w:rPr>
          <w:rFonts w:ascii="Arial" w:hAnsi="Arial" w:cs="Arial"/>
          <w:sz w:val="24"/>
          <w:szCs w:val="24"/>
        </w:rPr>
        <w:t>;</w:t>
      </w:r>
    </w:p>
    <w:p w:rsidR="00BB6104" w:rsidRPr="0083729C" w:rsidRDefault="00365622" w:rsidP="00BB6104">
      <w:pPr>
        <w:pStyle w:val="ListParagraph"/>
        <w:numPr>
          <w:ilvl w:val="0"/>
          <w:numId w:val="15"/>
        </w:numPr>
        <w:rPr>
          <w:rFonts w:ascii="Arial" w:hAnsi="Arial" w:cs="Arial"/>
          <w:sz w:val="24"/>
          <w:szCs w:val="24"/>
        </w:rPr>
      </w:pPr>
      <w:r w:rsidRPr="0083729C">
        <w:rPr>
          <w:rFonts w:ascii="Arial" w:hAnsi="Arial" w:cs="Arial"/>
          <w:sz w:val="24"/>
          <w:szCs w:val="24"/>
        </w:rPr>
        <w:lastRenderedPageBreak/>
        <w:t>Evaluate and challenge the way in which the Head of Fund and the Pension Fund Committee carry out their risk management roles;</w:t>
      </w:r>
    </w:p>
    <w:p w:rsidR="003F40AE" w:rsidRPr="0083729C" w:rsidRDefault="00365622" w:rsidP="00BB6104">
      <w:pPr>
        <w:pStyle w:val="ListParagraph"/>
        <w:numPr>
          <w:ilvl w:val="0"/>
          <w:numId w:val="15"/>
        </w:numPr>
        <w:rPr>
          <w:rFonts w:ascii="Arial" w:hAnsi="Arial" w:cs="Arial"/>
          <w:sz w:val="24"/>
          <w:szCs w:val="24"/>
        </w:rPr>
      </w:pPr>
      <w:r w:rsidRPr="0083729C">
        <w:rPr>
          <w:rFonts w:ascii="Arial" w:hAnsi="Arial" w:cs="Arial"/>
          <w:sz w:val="24"/>
          <w:szCs w:val="24"/>
        </w:rPr>
        <w:t xml:space="preserve">Review the Pension Fund Committee's periodic assessment of risk reporting and the appropriateness of decisions made in respect </w:t>
      </w:r>
      <w:r w:rsidRPr="0083729C">
        <w:rPr>
          <w:rFonts w:ascii="Arial" w:hAnsi="Arial" w:cs="Arial"/>
          <w:sz w:val="24"/>
          <w:szCs w:val="24"/>
        </w:rPr>
        <w:t>of risk management and mitigation;</w:t>
      </w:r>
    </w:p>
    <w:p w:rsidR="00223E8E" w:rsidRPr="0083729C" w:rsidRDefault="00365622" w:rsidP="00BB6104">
      <w:pPr>
        <w:pStyle w:val="ListParagraph"/>
        <w:numPr>
          <w:ilvl w:val="0"/>
          <w:numId w:val="15"/>
        </w:numPr>
        <w:rPr>
          <w:rFonts w:ascii="Arial" w:hAnsi="Arial" w:cs="Arial"/>
          <w:sz w:val="24"/>
          <w:szCs w:val="24"/>
        </w:rPr>
      </w:pPr>
      <w:r w:rsidRPr="0083729C">
        <w:rPr>
          <w:rFonts w:ascii="Arial" w:hAnsi="Arial" w:cs="Arial"/>
          <w:sz w:val="24"/>
          <w:szCs w:val="24"/>
        </w:rPr>
        <w:t>Review and challenge the Pension Fund Committee's controls in place, ensuring the Committee implements risk mitigation plans where appropriate.</w:t>
      </w:r>
    </w:p>
    <w:p w:rsidR="00223E8E" w:rsidRPr="0083729C" w:rsidRDefault="00365622" w:rsidP="00223E8E">
      <w:pPr>
        <w:rPr>
          <w:rFonts w:ascii="Arial" w:hAnsi="Arial" w:cs="Arial"/>
          <w:b/>
          <w:sz w:val="24"/>
          <w:szCs w:val="24"/>
        </w:rPr>
      </w:pPr>
      <w:r w:rsidRPr="0083729C">
        <w:rPr>
          <w:rFonts w:ascii="Arial" w:hAnsi="Arial" w:cs="Arial"/>
          <w:b/>
          <w:sz w:val="24"/>
          <w:szCs w:val="24"/>
        </w:rPr>
        <w:t>L</w:t>
      </w:r>
      <w:r>
        <w:rPr>
          <w:rFonts w:ascii="Arial" w:hAnsi="Arial" w:cs="Arial"/>
          <w:b/>
          <w:sz w:val="24"/>
          <w:szCs w:val="24"/>
        </w:rPr>
        <w:t>ancashire County Council</w:t>
      </w:r>
      <w:r w:rsidRPr="0083729C">
        <w:rPr>
          <w:rFonts w:ascii="Arial" w:hAnsi="Arial" w:cs="Arial"/>
          <w:b/>
          <w:sz w:val="24"/>
          <w:szCs w:val="24"/>
        </w:rPr>
        <w:t xml:space="preserve"> Internal Audit and Information Governance Team</w:t>
      </w:r>
    </w:p>
    <w:p w:rsidR="00ED4F80" w:rsidRPr="0083729C" w:rsidRDefault="00365622" w:rsidP="00ED4F80">
      <w:pPr>
        <w:pStyle w:val="ListParagraph"/>
        <w:numPr>
          <w:ilvl w:val="0"/>
          <w:numId w:val="16"/>
        </w:numPr>
        <w:rPr>
          <w:rFonts w:ascii="Arial" w:hAnsi="Arial" w:cs="Arial"/>
          <w:sz w:val="24"/>
          <w:szCs w:val="24"/>
        </w:rPr>
      </w:pPr>
      <w:r w:rsidRPr="0083729C">
        <w:rPr>
          <w:rFonts w:ascii="Arial" w:hAnsi="Arial" w:cs="Arial"/>
          <w:sz w:val="24"/>
          <w:szCs w:val="24"/>
        </w:rPr>
        <w:t>Provide ex</w:t>
      </w:r>
      <w:r>
        <w:rPr>
          <w:rFonts w:ascii="Arial" w:hAnsi="Arial" w:cs="Arial"/>
          <w:sz w:val="24"/>
          <w:szCs w:val="24"/>
        </w:rPr>
        <w:t>p</w:t>
      </w:r>
      <w:r w:rsidRPr="0083729C">
        <w:rPr>
          <w:rFonts w:ascii="Arial" w:hAnsi="Arial" w:cs="Arial"/>
          <w:sz w:val="24"/>
          <w:szCs w:val="24"/>
        </w:rPr>
        <w:t>ert guidance on risk management as required;</w:t>
      </w:r>
    </w:p>
    <w:p w:rsidR="00ED4F80" w:rsidRDefault="00365622" w:rsidP="00AC2CE4">
      <w:pPr>
        <w:pStyle w:val="ListParagraph"/>
        <w:numPr>
          <w:ilvl w:val="0"/>
          <w:numId w:val="16"/>
        </w:numPr>
        <w:rPr>
          <w:rFonts w:ascii="Arial" w:hAnsi="Arial" w:cs="Arial"/>
          <w:sz w:val="24"/>
          <w:szCs w:val="24"/>
        </w:rPr>
      </w:pPr>
      <w:r w:rsidRPr="00671E11">
        <w:rPr>
          <w:rFonts w:ascii="Arial" w:hAnsi="Arial" w:cs="Arial"/>
          <w:sz w:val="24"/>
          <w:szCs w:val="24"/>
        </w:rPr>
        <w:t>Carry out periodic audits of the Fund's risk management process.</w:t>
      </w:r>
    </w:p>
    <w:p w:rsidR="00ED4F80" w:rsidRPr="0083729C" w:rsidRDefault="00365622" w:rsidP="00ED4F80">
      <w:pPr>
        <w:rPr>
          <w:rFonts w:ascii="Arial" w:hAnsi="Arial" w:cs="Arial"/>
          <w:b/>
          <w:sz w:val="24"/>
          <w:szCs w:val="24"/>
        </w:rPr>
      </w:pPr>
      <w:r w:rsidRPr="0083729C">
        <w:rPr>
          <w:rFonts w:ascii="Arial" w:hAnsi="Arial" w:cs="Arial"/>
          <w:b/>
          <w:sz w:val="24"/>
          <w:szCs w:val="24"/>
        </w:rPr>
        <w:t>Local Pensions Partnership</w:t>
      </w:r>
    </w:p>
    <w:p w:rsidR="00ED4F80" w:rsidRPr="0083729C" w:rsidRDefault="00365622" w:rsidP="00ED4F80">
      <w:pPr>
        <w:pStyle w:val="ListParagraph"/>
        <w:numPr>
          <w:ilvl w:val="0"/>
          <w:numId w:val="17"/>
        </w:numPr>
        <w:rPr>
          <w:rFonts w:ascii="Arial" w:hAnsi="Arial" w:cs="Arial"/>
          <w:sz w:val="24"/>
          <w:szCs w:val="24"/>
        </w:rPr>
      </w:pPr>
      <w:r w:rsidRPr="0083729C">
        <w:rPr>
          <w:rFonts w:ascii="Arial" w:hAnsi="Arial" w:cs="Arial"/>
          <w:sz w:val="24"/>
          <w:szCs w:val="24"/>
        </w:rPr>
        <w:t>Provide regular and accurate updates on risks they are managing;</w:t>
      </w:r>
    </w:p>
    <w:p w:rsidR="00ED4F80" w:rsidRPr="0083729C" w:rsidRDefault="00365622" w:rsidP="00ED4F80">
      <w:pPr>
        <w:pStyle w:val="ListParagraph"/>
        <w:numPr>
          <w:ilvl w:val="0"/>
          <w:numId w:val="17"/>
        </w:numPr>
        <w:rPr>
          <w:rFonts w:ascii="Arial" w:hAnsi="Arial" w:cs="Arial"/>
          <w:sz w:val="24"/>
          <w:szCs w:val="24"/>
        </w:rPr>
      </w:pPr>
      <w:r w:rsidRPr="0083729C">
        <w:rPr>
          <w:rFonts w:ascii="Arial" w:hAnsi="Arial" w:cs="Arial"/>
          <w:sz w:val="24"/>
          <w:szCs w:val="24"/>
        </w:rPr>
        <w:t>Ensure that appropriate organisational ris</w:t>
      </w:r>
      <w:r w:rsidRPr="0083729C">
        <w:rPr>
          <w:rFonts w:ascii="Arial" w:hAnsi="Arial" w:cs="Arial"/>
          <w:sz w:val="24"/>
          <w:szCs w:val="24"/>
        </w:rPr>
        <w:t>k management procedures are in place for the services that they provide;</w:t>
      </w:r>
    </w:p>
    <w:p w:rsidR="00583F45" w:rsidRDefault="00365622" w:rsidP="00ED4F80">
      <w:pPr>
        <w:pStyle w:val="ListParagraph"/>
        <w:numPr>
          <w:ilvl w:val="0"/>
          <w:numId w:val="17"/>
        </w:numPr>
        <w:rPr>
          <w:rFonts w:ascii="Arial" w:hAnsi="Arial" w:cs="Arial"/>
          <w:sz w:val="24"/>
          <w:szCs w:val="24"/>
        </w:rPr>
      </w:pPr>
      <w:r w:rsidRPr="0083729C">
        <w:rPr>
          <w:rFonts w:ascii="Arial" w:hAnsi="Arial" w:cs="Arial"/>
          <w:sz w:val="24"/>
          <w:szCs w:val="24"/>
        </w:rPr>
        <w:t>Carry out both internal and external audits of all organisational risk managem</w:t>
      </w:r>
      <w:r>
        <w:rPr>
          <w:rFonts w:ascii="Arial" w:hAnsi="Arial" w:cs="Arial"/>
          <w:sz w:val="24"/>
          <w:szCs w:val="24"/>
        </w:rPr>
        <w:t>ent processes at least annually;</w:t>
      </w:r>
    </w:p>
    <w:p w:rsidR="006D1E34" w:rsidRPr="0083729C" w:rsidRDefault="00365622" w:rsidP="00ED4F80">
      <w:pPr>
        <w:pStyle w:val="ListParagraph"/>
        <w:numPr>
          <w:ilvl w:val="0"/>
          <w:numId w:val="17"/>
        </w:numPr>
        <w:rPr>
          <w:rFonts w:ascii="Arial" w:hAnsi="Arial" w:cs="Arial"/>
          <w:sz w:val="24"/>
          <w:szCs w:val="24"/>
        </w:rPr>
      </w:pPr>
      <w:r>
        <w:rPr>
          <w:rFonts w:ascii="Arial" w:hAnsi="Arial" w:cs="Arial"/>
          <w:sz w:val="24"/>
          <w:szCs w:val="24"/>
        </w:rPr>
        <w:t xml:space="preserve">LPP have a separate organisational Risk Management Framework and Risk </w:t>
      </w:r>
      <w:r>
        <w:rPr>
          <w:rFonts w:ascii="Arial" w:hAnsi="Arial" w:cs="Arial"/>
          <w:sz w:val="24"/>
          <w:szCs w:val="24"/>
        </w:rPr>
        <w:t>Register.</w:t>
      </w:r>
      <w:bookmarkStart w:id="0" w:name="_GoBack"/>
      <w:bookmarkEnd w:id="0"/>
    </w:p>
    <w:p w:rsidR="00583F45" w:rsidRPr="0083729C" w:rsidRDefault="00365622" w:rsidP="00583F45">
      <w:pPr>
        <w:rPr>
          <w:rFonts w:ascii="Arial" w:hAnsi="Arial" w:cs="Arial"/>
          <w:sz w:val="24"/>
          <w:szCs w:val="24"/>
        </w:rPr>
      </w:pPr>
    </w:p>
    <w:p w:rsidR="00984888" w:rsidRPr="0083729C" w:rsidRDefault="00365622" w:rsidP="00984888">
      <w:pPr>
        <w:rPr>
          <w:rFonts w:ascii="Arial" w:hAnsi="Arial" w:cs="Arial"/>
          <w:sz w:val="24"/>
          <w:szCs w:val="24"/>
        </w:rPr>
      </w:pPr>
    </w:p>
    <w:sectPr w:rsidR="00984888" w:rsidRPr="00837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C2C"/>
    <w:multiLevelType w:val="hybridMultilevel"/>
    <w:tmpl w:val="E47E6346"/>
    <w:lvl w:ilvl="0" w:tplc="E1C2839C">
      <w:start w:val="1"/>
      <w:numFmt w:val="bullet"/>
      <w:lvlText w:val=""/>
      <w:lvlJc w:val="left"/>
      <w:pPr>
        <w:ind w:left="360" w:hanging="360"/>
      </w:pPr>
      <w:rPr>
        <w:rFonts w:ascii="Symbol" w:hAnsi="Symbol" w:hint="default"/>
      </w:rPr>
    </w:lvl>
    <w:lvl w:ilvl="1" w:tplc="7F60E3F0" w:tentative="1">
      <w:start w:val="1"/>
      <w:numFmt w:val="bullet"/>
      <w:lvlText w:val="o"/>
      <w:lvlJc w:val="left"/>
      <w:pPr>
        <w:ind w:left="1080" w:hanging="360"/>
      </w:pPr>
      <w:rPr>
        <w:rFonts w:ascii="Courier New" w:hAnsi="Courier New" w:cs="Courier New" w:hint="default"/>
      </w:rPr>
    </w:lvl>
    <w:lvl w:ilvl="2" w:tplc="2626F726" w:tentative="1">
      <w:start w:val="1"/>
      <w:numFmt w:val="bullet"/>
      <w:lvlText w:val=""/>
      <w:lvlJc w:val="left"/>
      <w:pPr>
        <w:ind w:left="1800" w:hanging="360"/>
      </w:pPr>
      <w:rPr>
        <w:rFonts w:ascii="Wingdings" w:hAnsi="Wingdings" w:hint="default"/>
      </w:rPr>
    </w:lvl>
    <w:lvl w:ilvl="3" w:tplc="0E681456" w:tentative="1">
      <w:start w:val="1"/>
      <w:numFmt w:val="bullet"/>
      <w:lvlText w:val=""/>
      <w:lvlJc w:val="left"/>
      <w:pPr>
        <w:ind w:left="2520" w:hanging="360"/>
      </w:pPr>
      <w:rPr>
        <w:rFonts w:ascii="Symbol" w:hAnsi="Symbol" w:hint="default"/>
      </w:rPr>
    </w:lvl>
    <w:lvl w:ilvl="4" w:tplc="8FC4D514" w:tentative="1">
      <w:start w:val="1"/>
      <w:numFmt w:val="bullet"/>
      <w:lvlText w:val="o"/>
      <w:lvlJc w:val="left"/>
      <w:pPr>
        <w:ind w:left="3240" w:hanging="360"/>
      </w:pPr>
      <w:rPr>
        <w:rFonts w:ascii="Courier New" w:hAnsi="Courier New" w:cs="Courier New" w:hint="default"/>
      </w:rPr>
    </w:lvl>
    <w:lvl w:ilvl="5" w:tplc="DE3E9140" w:tentative="1">
      <w:start w:val="1"/>
      <w:numFmt w:val="bullet"/>
      <w:lvlText w:val=""/>
      <w:lvlJc w:val="left"/>
      <w:pPr>
        <w:ind w:left="3960" w:hanging="360"/>
      </w:pPr>
      <w:rPr>
        <w:rFonts w:ascii="Wingdings" w:hAnsi="Wingdings" w:hint="default"/>
      </w:rPr>
    </w:lvl>
    <w:lvl w:ilvl="6" w:tplc="E83A8FA0" w:tentative="1">
      <w:start w:val="1"/>
      <w:numFmt w:val="bullet"/>
      <w:lvlText w:val=""/>
      <w:lvlJc w:val="left"/>
      <w:pPr>
        <w:ind w:left="4680" w:hanging="360"/>
      </w:pPr>
      <w:rPr>
        <w:rFonts w:ascii="Symbol" w:hAnsi="Symbol" w:hint="default"/>
      </w:rPr>
    </w:lvl>
    <w:lvl w:ilvl="7" w:tplc="73621036" w:tentative="1">
      <w:start w:val="1"/>
      <w:numFmt w:val="bullet"/>
      <w:lvlText w:val="o"/>
      <w:lvlJc w:val="left"/>
      <w:pPr>
        <w:ind w:left="5400" w:hanging="360"/>
      </w:pPr>
      <w:rPr>
        <w:rFonts w:ascii="Courier New" w:hAnsi="Courier New" w:cs="Courier New" w:hint="default"/>
      </w:rPr>
    </w:lvl>
    <w:lvl w:ilvl="8" w:tplc="2A2E7FBA" w:tentative="1">
      <w:start w:val="1"/>
      <w:numFmt w:val="bullet"/>
      <w:lvlText w:val=""/>
      <w:lvlJc w:val="left"/>
      <w:pPr>
        <w:ind w:left="6120" w:hanging="360"/>
      </w:pPr>
      <w:rPr>
        <w:rFonts w:ascii="Wingdings" w:hAnsi="Wingdings" w:hint="default"/>
      </w:rPr>
    </w:lvl>
  </w:abstractNum>
  <w:abstractNum w:abstractNumId="1" w15:restartNumberingAfterBreak="0">
    <w:nsid w:val="0EA924EE"/>
    <w:multiLevelType w:val="hybridMultilevel"/>
    <w:tmpl w:val="F8A8DE6C"/>
    <w:lvl w:ilvl="0" w:tplc="E3A6D49C">
      <w:start w:val="1"/>
      <w:numFmt w:val="bullet"/>
      <w:lvlText w:val=""/>
      <w:lvlJc w:val="left"/>
      <w:pPr>
        <w:ind w:left="360" w:hanging="360"/>
      </w:pPr>
      <w:rPr>
        <w:rFonts w:ascii="Symbol" w:hAnsi="Symbol" w:hint="default"/>
      </w:rPr>
    </w:lvl>
    <w:lvl w:ilvl="1" w:tplc="E1BA52D0" w:tentative="1">
      <w:start w:val="1"/>
      <w:numFmt w:val="bullet"/>
      <w:lvlText w:val="o"/>
      <w:lvlJc w:val="left"/>
      <w:pPr>
        <w:ind w:left="1080" w:hanging="360"/>
      </w:pPr>
      <w:rPr>
        <w:rFonts w:ascii="Courier New" w:hAnsi="Courier New" w:cs="Courier New" w:hint="default"/>
      </w:rPr>
    </w:lvl>
    <w:lvl w:ilvl="2" w:tplc="647EA068" w:tentative="1">
      <w:start w:val="1"/>
      <w:numFmt w:val="bullet"/>
      <w:lvlText w:val=""/>
      <w:lvlJc w:val="left"/>
      <w:pPr>
        <w:ind w:left="1800" w:hanging="360"/>
      </w:pPr>
      <w:rPr>
        <w:rFonts w:ascii="Wingdings" w:hAnsi="Wingdings" w:hint="default"/>
      </w:rPr>
    </w:lvl>
    <w:lvl w:ilvl="3" w:tplc="621C4DE4" w:tentative="1">
      <w:start w:val="1"/>
      <w:numFmt w:val="bullet"/>
      <w:lvlText w:val=""/>
      <w:lvlJc w:val="left"/>
      <w:pPr>
        <w:ind w:left="2520" w:hanging="360"/>
      </w:pPr>
      <w:rPr>
        <w:rFonts w:ascii="Symbol" w:hAnsi="Symbol" w:hint="default"/>
      </w:rPr>
    </w:lvl>
    <w:lvl w:ilvl="4" w:tplc="B40A6A72" w:tentative="1">
      <w:start w:val="1"/>
      <w:numFmt w:val="bullet"/>
      <w:lvlText w:val="o"/>
      <w:lvlJc w:val="left"/>
      <w:pPr>
        <w:ind w:left="3240" w:hanging="360"/>
      </w:pPr>
      <w:rPr>
        <w:rFonts w:ascii="Courier New" w:hAnsi="Courier New" w:cs="Courier New" w:hint="default"/>
      </w:rPr>
    </w:lvl>
    <w:lvl w:ilvl="5" w:tplc="00B448B6" w:tentative="1">
      <w:start w:val="1"/>
      <w:numFmt w:val="bullet"/>
      <w:lvlText w:val=""/>
      <w:lvlJc w:val="left"/>
      <w:pPr>
        <w:ind w:left="3960" w:hanging="360"/>
      </w:pPr>
      <w:rPr>
        <w:rFonts w:ascii="Wingdings" w:hAnsi="Wingdings" w:hint="default"/>
      </w:rPr>
    </w:lvl>
    <w:lvl w:ilvl="6" w:tplc="D044424C" w:tentative="1">
      <w:start w:val="1"/>
      <w:numFmt w:val="bullet"/>
      <w:lvlText w:val=""/>
      <w:lvlJc w:val="left"/>
      <w:pPr>
        <w:ind w:left="4680" w:hanging="360"/>
      </w:pPr>
      <w:rPr>
        <w:rFonts w:ascii="Symbol" w:hAnsi="Symbol" w:hint="default"/>
      </w:rPr>
    </w:lvl>
    <w:lvl w:ilvl="7" w:tplc="D1C89292" w:tentative="1">
      <w:start w:val="1"/>
      <w:numFmt w:val="bullet"/>
      <w:lvlText w:val="o"/>
      <w:lvlJc w:val="left"/>
      <w:pPr>
        <w:ind w:left="5400" w:hanging="360"/>
      </w:pPr>
      <w:rPr>
        <w:rFonts w:ascii="Courier New" w:hAnsi="Courier New" w:cs="Courier New" w:hint="default"/>
      </w:rPr>
    </w:lvl>
    <w:lvl w:ilvl="8" w:tplc="539037BE" w:tentative="1">
      <w:start w:val="1"/>
      <w:numFmt w:val="bullet"/>
      <w:lvlText w:val=""/>
      <w:lvlJc w:val="left"/>
      <w:pPr>
        <w:ind w:left="6120" w:hanging="360"/>
      </w:pPr>
      <w:rPr>
        <w:rFonts w:ascii="Wingdings" w:hAnsi="Wingdings" w:hint="default"/>
      </w:rPr>
    </w:lvl>
  </w:abstractNum>
  <w:abstractNum w:abstractNumId="2" w15:restartNumberingAfterBreak="0">
    <w:nsid w:val="12671EFA"/>
    <w:multiLevelType w:val="hybridMultilevel"/>
    <w:tmpl w:val="07386B0C"/>
    <w:lvl w:ilvl="0" w:tplc="F9224E2C">
      <w:start w:val="1"/>
      <w:numFmt w:val="bullet"/>
      <w:lvlText w:val=""/>
      <w:lvlJc w:val="left"/>
      <w:pPr>
        <w:ind w:left="360" w:hanging="360"/>
      </w:pPr>
      <w:rPr>
        <w:rFonts w:ascii="Symbol" w:hAnsi="Symbol" w:hint="default"/>
      </w:rPr>
    </w:lvl>
    <w:lvl w:ilvl="1" w:tplc="7D3AC032" w:tentative="1">
      <w:start w:val="1"/>
      <w:numFmt w:val="bullet"/>
      <w:lvlText w:val="o"/>
      <w:lvlJc w:val="left"/>
      <w:pPr>
        <w:ind w:left="1080" w:hanging="360"/>
      </w:pPr>
      <w:rPr>
        <w:rFonts w:ascii="Courier New" w:hAnsi="Courier New" w:cs="Courier New" w:hint="default"/>
      </w:rPr>
    </w:lvl>
    <w:lvl w:ilvl="2" w:tplc="BFEC42B6" w:tentative="1">
      <w:start w:val="1"/>
      <w:numFmt w:val="bullet"/>
      <w:lvlText w:val=""/>
      <w:lvlJc w:val="left"/>
      <w:pPr>
        <w:ind w:left="1800" w:hanging="360"/>
      </w:pPr>
      <w:rPr>
        <w:rFonts w:ascii="Wingdings" w:hAnsi="Wingdings" w:hint="default"/>
      </w:rPr>
    </w:lvl>
    <w:lvl w:ilvl="3" w:tplc="A5927F84" w:tentative="1">
      <w:start w:val="1"/>
      <w:numFmt w:val="bullet"/>
      <w:lvlText w:val=""/>
      <w:lvlJc w:val="left"/>
      <w:pPr>
        <w:ind w:left="2520" w:hanging="360"/>
      </w:pPr>
      <w:rPr>
        <w:rFonts w:ascii="Symbol" w:hAnsi="Symbol" w:hint="default"/>
      </w:rPr>
    </w:lvl>
    <w:lvl w:ilvl="4" w:tplc="5470C5CC" w:tentative="1">
      <w:start w:val="1"/>
      <w:numFmt w:val="bullet"/>
      <w:lvlText w:val="o"/>
      <w:lvlJc w:val="left"/>
      <w:pPr>
        <w:ind w:left="3240" w:hanging="360"/>
      </w:pPr>
      <w:rPr>
        <w:rFonts w:ascii="Courier New" w:hAnsi="Courier New" w:cs="Courier New" w:hint="default"/>
      </w:rPr>
    </w:lvl>
    <w:lvl w:ilvl="5" w:tplc="A4B67DBC" w:tentative="1">
      <w:start w:val="1"/>
      <w:numFmt w:val="bullet"/>
      <w:lvlText w:val=""/>
      <w:lvlJc w:val="left"/>
      <w:pPr>
        <w:ind w:left="3960" w:hanging="360"/>
      </w:pPr>
      <w:rPr>
        <w:rFonts w:ascii="Wingdings" w:hAnsi="Wingdings" w:hint="default"/>
      </w:rPr>
    </w:lvl>
    <w:lvl w:ilvl="6" w:tplc="FBC2F5F8" w:tentative="1">
      <w:start w:val="1"/>
      <w:numFmt w:val="bullet"/>
      <w:lvlText w:val=""/>
      <w:lvlJc w:val="left"/>
      <w:pPr>
        <w:ind w:left="4680" w:hanging="360"/>
      </w:pPr>
      <w:rPr>
        <w:rFonts w:ascii="Symbol" w:hAnsi="Symbol" w:hint="default"/>
      </w:rPr>
    </w:lvl>
    <w:lvl w:ilvl="7" w:tplc="B63CBF06" w:tentative="1">
      <w:start w:val="1"/>
      <w:numFmt w:val="bullet"/>
      <w:lvlText w:val="o"/>
      <w:lvlJc w:val="left"/>
      <w:pPr>
        <w:ind w:left="5400" w:hanging="360"/>
      </w:pPr>
      <w:rPr>
        <w:rFonts w:ascii="Courier New" w:hAnsi="Courier New" w:cs="Courier New" w:hint="default"/>
      </w:rPr>
    </w:lvl>
    <w:lvl w:ilvl="8" w:tplc="01A44B54" w:tentative="1">
      <w:start w:val="1"/>
      <w:numFmt w:val="bullet"/>
      <w:lvlText w:val=""/>
      <w:lvlJc w:val="left"/>
      <w:pPr>
        <w:ind w:left="6120" w:hanging="360"/>
      </w:pPr>
      <w:rPr>
        <w:rFonts w:ascii="Wingdings" w:hAnsi="Wingdings" w:hint="default"/>
      </w:rPr>
    </w:lvl>
  </w:abstractNum>
  <w:abstractNum w:abstractNumId="3" w15:restartNumberingAfterBreak="0">
    <w:nsid w:val="1ABD008C"/>
    <w:multiLevelType w:val="hybridMultilevel"/>
    <w:tmpl w:val="31D072AA"/>
    <w:lvl w:ilvl="0" w:tplc="B1080724">
      <w:start w:val="1"/>
      <w:numFmt w:val="bullet"/>
      <w:lvlText w:val=""/>
      <w:lvlJc w:val="left"/>
      <w:pPr>
        <w:ind w:left="720" w:hanging="360"/>
      </w:pPr>
      <w:rPr>
        <w:rFonts w:ascii="Symbol" w:hAnsi="Symbol" w:hint="default"/>
      </w:rPr>
    </w:lvl>
    <w:lvl w:ilvl="1" w:tplc="6C96434E" w:tentative="1">
      <w:start w:val="1"/>
      <w:numFmt w:val="bullet"/>
      <w:lvlText w:val="o"/>
      <w:lvlJc w:val="left"/>
      <w:pPr>
        <w:ind w:left="1440" w:hanging="360"/>
      </w:pPr>
      <w:rPr>
        <w:rFonts w:ascii="Courier New" w:hAnsi="Courier New" w:cs="Courier New" w:hint="default"/>
      </w:rPr>
    </w:lvl>
    <w:lvl w:ilvl="2" w:tplc="59A0B79A" w:tentative="1">
      <w:start w:val="1"/>
      <w:numFmt w:val="bullet"/>
      <w:lvlText w:val=""/>
      <w:lvlJc w:val="left"/>
      <w:pPr>
        <w:ind w:left="2160" w:hanging="360"/>
      </w:pPr>
      <w:rPr>
        <w:rFonts w:ascii="Wingdings" w:hAnsi="Wingdings" w:hint="default"/>
      </w:rPr>
    </w:lvl>
    <w:lvl w:ilvl="3" w:tplc="22241F70" w:tentative="1">
      <w:start w:val="1"/>
      <w:numFmt w:val="bullet"/>
      <w:lvlText w:val=""/>
      <w:lvlJc w:val="left"/>
      <w:pPr>
        <w:ind w:left="2880" w:hanging="360"/>
      </w:pPr>
      <w:rPr>
        <w:rFonts w:ascii="Symbol" w:hAnsi="Symbol" w:hint="default"/>
      </w:rPr>
    </w:lvl>
    <w:lvl w:ilvl="4" w:tplc="6E0E7B88" w:tentative="1">
      <w:start w:val="1"/>
      <w:numFmt w:val="bullet"/>
      <w:lvlText w:val="o"/>
      <w:lvlJc w:val="left"/>
      <w:pPr>
        <w:ind w:left="3600" w:hanging="360"/>
      </w:pPr>
      <w:rPr>
        <w:rFonts w:ascii="Courier New" w:hAnsi="Courier New" w:cs="Courier New" w:hint="default"/>
      </w:rPr>
    </w:lvl>
    <w:lvl w:ilvl="5" w:tplc="6ED8F86C" w:tentative="1">
      <w:start w:val="1"/>
      <w:numFmt w:val="bullet"/>
      <w:lvlText w:val=""/>
      <w:lvlJc w:val="left"/>
      <w:pPr>
        <w:ind w:left="4320" w:hanging="360"/>
      </w:pPr>
      <w:rPr>
        <w:rFonts w:ascii="Wingdings" w:hAnsi="Wingdings" w:hint="default"/>
      </w:rPr>
    </w:lvl>
    <w:lvl w:ilvl="6" w:tplc="D99AAA70" w:tentative="1">
      <w:start w:val="1"/>
      <w:numFmt w:val="bullet"/>
      <w:lvlText w:val=""/>
      <w:lvlJc w:val="left"/>
      <w:pPr>
        <w:ind w:left="5040" w:hanging="360"/>
      </w:pPr>
      <w:rPr>
        <w:rFonts w:ascii="Symbol" w:hAnsi="Symbol" w:hint="default"/>
      </w:rPr>
    </w:lvl>
    <w:lvl w:ilvl="7" w:tplc="3B628654" w:tentative="1">
      <w:start w:val="1"/>
      <w:numFmt w:val="bullet"/>
      <w:lvlText w:val="o"/>
      <w:lvlJc w:val="left"/>
      <w:pPr>
        <w:ind w:left="5760" w:hanging="360"/>
      </w:pPr>
      <w:rPr>
        <w:rFonts w:ascii="Courier New" w:hAnsi="Courier New" w:cs="Courier New" w:hint="default"/>
      </w:rPr>
    </w:lvl>
    <w:lvl w:ilvl="8" w:tplc="AEA0B670" w:tentative="1">
      <w:start w:val="1"/>
      <w:numFmt w:val="bullet"/>
      <w:lvlText w:val=""/>
      <w:lvlJc w:val="left"/>
      <w:pPr>
        <w:ind w:left="6480" w:hanging="360"/>
      </w:pPr>
      <w:rPr>
        <w:rFonts w:ascii="Wingdings" w:hAnsi="Wingdings" w:hint="default"/>
      </w:rPr>
    </w:lvl>
  </w:abstractNum>
  <w:abstractNum w:abstractNumId="4" w15:restartNumberingAfterBreak="0">
    <w:nsid w:val="20B90E67"/>
    <w:multiLevelType w:val="hybridMultilevel"/>
    <w:tmpl w:val="78F48654"/>
    <w:lvl w:ilvl="0" w:tplc="5DA63462">
      <w:start w:val="1"/>
      <w:numFmt w:val="bullet"/>
      <w:lvlText w:val=""/>
      <w:lvlJc w:val="left"/>
      <w:pPr>
        <w:ind w:left="360" w:hanging="360"/>
      </w:pPr>
      <w:rPr>
        <w:rFonts w:ascii="Symbol" w:hAnsi="Symbol" w:hint="default"/>
      </w:rPr>
    </w:lvl>
    <w:lvl w:ilvl="1" w:tplc="12F238E2" w:tentative="1">
      <w:start w:val="1"/>
      <w:numFmt w:val="bullet"/>
      <w:lvlText w:val="o"/>
      <w:lvlJc w:val="left"/>
      <w:pPr>
        <w:ind w:left="1080" w:hanging="360"/>
      </w:pPr>
      <w:rPr>
        <w:rFonts w:ascii="Courier New" w:hAnsi="Courier New" w:cs="Courier New" w:hint="default"/>
      </w:rPr>
    </w:lvl>
    <w:lvl w:ilvl="2" w:tplc="A33EEC82" w:tentative="1">
      <w:start w:val="1"/>
      <w:numFmt w:val="bullet"/>
      <w:lvlText w:val=""/>
      <w:lvlJc w:val="left"/>
      <w:pPr>
        <w:ind w:left="1800" w:hanging="360"/>
      </w:pPr>
      <w:rPr>
        <w:rFonts w:ascii="Wingdings" w:hAnsi="Wingdings" w:hint="default"/>
      </w:rPr>
    </w:lvl>
    <w:lvl w:ilvl="3" w:tplc="BCD01BF0" w:tentative="1">
      <w:start w:val="1"/>
      <w:numFmt w:val="bullet"/>
      <w:lvlText w:val=""/>
      <w:lvlJc w:val="left"/>
      <w:pPr>
        <w:ind w:left="2520" w:hanging="360"/>
      </w:pPr>
      <w:rPr>
        <w:rFonts w:ascii="Symbol" w:hAnsi="Symbol" w:hint="default"/>
      </w:rPr>
    </w:lvl>
    <w:lvl w:ilvl="4" w:tplc="3DF6996A" w:tentative="1">
      <w:start w:val="1"/>
      <w:numFmt w:val="bullet"/>
      <w:lvlText w:val="o"/>
      <w:lvlJc w:val="left"/>
      <w:pPr>
        <w:ind w:left="3240" w:hanging="360"/>
      </w:pPr>
      <w:rPr>
        <w:rFonts w:ascii="Courier New" w:hAnsi="Courier New" w:cs="Courier New" w:hint="default"/>
      </w:rPr>
    </w:lvl>
    <w:lvl w:ilvl="5" w:tplc="F4FAA49E" w:tentative="1">
      <w:start w:val="1"/>
      <w:numFmt w:val="bullet"/>
      <w:lvlText w:val=""/>
      <w:lvlJc w:val="left"/>
      <w:pPr>
        <w:ind w:left="3960" w:hanging="360"/>
      </w:pPr>
      <w:rPr>
        <w:rFonts w:ascii="Wingdings" w:hAnsi="Wingdings" w:hint="default"/>
      </w:rPr>
    </w:lvl>
    <w:lvl w:ilvl="6" w:tplc="F524F826" w:tentative="1">
      <w:start w:val="1"/>
      <w:numFmt w:val="bullet"/>
      <w:lvlText w:val=""/>
      <w:lvlJc w:val="left"/>
      <w:pPr>
        <w:ind w:left="4680" w:hanging="360"/>
      </w:pPr>
      <w:rPr>
        <w:rFonts w:ascii="Symbol" w:hAnsi="Symbol" w:hint="default"/>
      </w:rPr>
    </w:lvl>
    <w:lvl w:ilvl="7" w:tplc="79AC1E44" w:tentative="1">
      <w:start w:val="1"/>
      <w:numFmt w:val="bullet"/>
      <w:lvlText w:val="o"/>
      <w:lvlJc w:val="left"/>
      <w:pPr>
        <w:ind w:left="5400" w:hanging="360"/>
      </w:pPr>
      <w:rPr>
        <w:rFonts w:ascii="Courier New" w:hAnsi="Courier New" w:cs="Courier New" w:hint="default"/>
      </w:rPr>
    </w:lvl>
    <w:lvl w:ilvl="8" w:tplc="5F9A047E" w:tentative="1">
      <w:start w:val="1"/>
      <w:numFmt w:val="bullet"/>
      <w:lvlText w:val=""/>
      <w:lvlJc w:val="left"/>
      <w:pPr>
        <w:ind w:left="6120" w:hanging="360"/>
      </w:pPr>
      <w:rPr>
        <w:rFonts w:ascii="Wingdings" w:hAnsi="Wingdings" w:hint="default"/>
      </w:rPr>
    </w:lvl>
  </w:abstractNum>
  <w:abstractNum w:abstractNumId="5" w15:restartNumberingAfterBreak="0">
    <w:nsid w:val="2F80721A"/>
    <w:multiLevelType w:val="hybridMultilevel"/>
    <w:tmpl w:val="16306F98"/>
    <w:lvl w:ilvl="0" w:tplc="757A3E26">
      <w:start w:val="1"/>
      <w:numFmt w:val="decimal"/>
      <w:lvlText w:val="%1."/>
      <w:lvlJc w:val="left"/>
      <w:pPr>
        <w:ind w:left="720" w:hanging="360"/>
      </w:pPr>
      <w:rPr>
        <w:rFonts w:hint="default"/>
      </w:rPr>
    </w:lvl>
    <w:lvl w:ilvl="1" w:tplc="8DDEED78" w:tentative="1">
      <w:start w:val="1"/>
      <w:numFmt w:val="lowerLetter"/>
      <w:lvlText w:val="%2."/>
      <w:lvlJc w:val="left"/>
      <w:pPr>
        <w:ind w:left="1440" w:hanging="360"/>
      </w:pPr>
    </w:lvl>
    <w:lvl w:ilvl="2" w:tplc="ABEE6ABC" w:tentative="1">
      <w:start w:val="1"/>
      <w:numFmt w:val="lowerRoman"/>
      <w:lvlText w:val="%3."/>
      <w:lvlJc w:val="right"/>
      <w:pPr>
        <w:ind w:left="2160" w:hanging="180"/>
      </w:pPr>
    </w:lvl>
    <w:lvl w:ilvl="3" w:tplc="4192DF56" w:tentative="1">
      <w:start w:val="1"/>
      <w:numFmt w:val="decimal"/>
      <w:lvlText w:val="%4."/>
      <w:lvlJc w:val="left"/>
      <w:pPr>
        <w:ind w:left="2880" w:hanging="360"/>
      </w:pPr>
    </w:lvl>
    <w:lvl w:ilvl="4" w:tplc="7FC2D302" w:tentative="1">
      <w:start w:val="1"/>
      <w:numFmt w:val="lowerLetter"/>
      <w:lvlText w:val="%5."/>
      <w:lvlJc w:val="left"/>
      <w:pPr>
        <w:ind w:left="3600" w:hanging="360"/>
      </w:pPr>
    </w:lvl>
    <w:lvl w:ilvl="5" w:tplc="A6349130" w:tentative="1">
      <w:start w:val="1"/>
      <w:numFmt w:val="lowerRoman"/>
      <w:lvlText w:val="%6."/>
      <w:lvlJc w:val="right"/>
      <w:pPr>
        <w:ind w:left="4320" w:hanging="180"/>
      </w:pPr>
    </w:lvl>
    <w:lvl w:ilvl="6" w:tplc="80303A9C" w:tentative="1">
      <w:start w:val="1"/>
      <w:numFmt w:val="decimal"/>
      <w:lvlText w:val="%7."/>
      <w:lvlJc w:val="left"/>
      <w:pPr>
        <w:ind w:left="5040" w:hanging="360"/>
      </w:pPr>
    </w:lvl>
    <w:lvl w:ilvl="7" w:tplc="FF6EADAE" w:tentative="1">
      <w:start w:val="1"/>
      <w:numFmt w:val="lowerLetter"/>
      <w:lvlText w:val="%8."/>
      <w:lvlJc w:val="left"/>
      <w:pPr>
        <w:ind w:left="5760" w:hanging="360"/>
      </w:pPr>
    </w:lvl>
    <w:lvl w:ilvl="8" w:tplc="95B6DAC2" w:tentative="1">
      <w:start w:val="1"/>
      <w:numFmt w:val="lowerRoman"/>
      <w:lvlText w:val="%9."/>
      <w:lvlJc w:val="right"/>
      <w:pPr>
        <w:ind w:left="6480" w:hanging="180"/>
      </w:pPr>
    </w:lvl>
  </w:abstractNum>
  <w:abstractNum w:abstractNumId="6" w15:restartNumberingAfterBreak="0">
    <w:nsid w:val="3A0F21FF"/>
    <w:multiLevelType w:val="hybridMultilevel"/>
    <w:tmpl w:val="DB6AF15A"/>
    <w:lvl w:ilvl="0" w:tplc="F26CD0A8">
      <w:start w:val="1"/>
      <w:numFmt w:val="bullet"/>
      <w:lvlText w:val=""/>
      <w:lvlJc w:val="left"/>
      <w:pPr>
        <w:ind w:left="360" w:hanging="360"/>
      </w:pPr>
      <w:rPr>
        <w:rFonts w:ascii="Symbol" w:hAnsi="Symbol" w:hint="default"/>
      </w:rPr>
    </w:lvl>
    <w:lvl w:ilvl="1" w:tplc="48B0173E" w:tentative="1">
      <w:start w:val="1"/>
      <w:numFmt w:val="bullet"/>
      <w:lvlText w:val="o"/>
      <w:lvlJc w:val="left"/>
      <w:pPr>
        <w:ind w:left="1080" w:hanging="360"/>
      </w:pPr>
      <w:rPr>
        <w:rFonts w:ascii="Courier New" w:hAnsi="Courier New" w:cs="Courier New" w:hint="default"/>
      </w:rPr>
    </w:lvl>
    <w:lvl w:ilvl="2" w:tplc="ED601F38" w:tentative="1">
      <w:start w:val="1"/>
      <w:numFmt w:val="bullet"/>
      <w:lvlText w:val=""/>
      <w:lvlJc w:val="left"/>
      <w:pPr>
        <w:ind w:left="1800" w:hanging="360"/>
      </w:pPr>
      <w:rPr>
        <w:rFonts w:ascii="Wingdings" w:hAnsi="Wingdings" w:hint="default"/>
      </w:rPr>
    </w:lvl>
    <w:lvl w:ilvl="3" w:tplc="FF808496" w:tentative="1">
      <w:start w:val="1"/>
      <w:numFmt w:val="bullet"/>
      <w:lvlText w:val=""/>
      <w:lvlJc w:val="left"/>
      <w:pPr>
        <w:ind w:left="2520" w:hanging="360"/>
      </w:pPr>
      <w:rPr>
        <w:rFonts w:ascii="Symbol" w:hAnsi="Symbol" w:hint="default"/>
      </w:rPr>
    </w:lvl>
    <w:lvl w:ilvl="4" w:tplc="D9588DD2" w:tentative="1">
      <w:start w:val="1"/>
      <w:numFmt w:val="bullet"/>
      <w:lvlText w:val="o"/>
      <w:lvlJc w:val="left"/>
      <w:pPr>
        <w:ind w:left="3240" w:hanging="360"/>
      </w:pPr>
      <w:rPr>
        <w:rFonts w:ascii="Courier New" w:hAnsi="Courier New" w:cs="Courier New" w:hint="default"/>
      </w:rPr>
    </w:lvl>
    <w:lvl w:ilvl="5" w:tplc="2722CAEE" w:tentative="1">
      <w:start w:val="1"/>
      <w:numFmt w:val="bullet"/>
      <w:lvlText w:val=""/>
      <w:lvlJc w:val="left"/>
      <w:pPr>
        <w:ind w:left="3960" w:hanging="360"/>
      </w:pPr>
      <w:rPr>
        <w:rFonts w:ascii="Wingdings" w:hAnsi="Wingdings" w:hint="default"/>
      </w:rPr>
    </w:lvl>
    <w:lvl w:ilvl="6" w:tplc="86641E54" w:tentative="1">
      <w:start w:val="1"/>
      <w:numFmt w:val="bullet"/>
      <w:lvlText w:val=""/>
      <w:lvlJc w:val="left"/>
      <w:pPr>
        <w:ind w:left="4680" w:hanging="360"/>
      </w:pPr>
      <w:rPr>
        <w:rFonts w:ascii="Symbol" w:hAnsi="Symbol" w:hint="default"/>
      </w:rPr>
    </w:lvl>
    <w:lvl w:ilvl="7" w:tplc="CFB0510C" w:tentative="1">
      <w:start w:val="1"/>
      <w:numFmt w:val="bullet"/>
      <w:lvlText w:val="o"/>
      <w:lvlJc w:val="left"/>
      <w:pPr>
        <w:ind w:left="5400" w:hanging="360"/>
      </w:pPr>
      <w:rPr>
        <w:rFonts w:ascii="Courier New" w:hAnsi="Courier New" w:cs="Courier New" w:hint="default"/>
      </w:rPr>
    </w:lvl>
    <w:lvl w:ilvl="8" w:tplc="C5BC6238" w:tentative="1">
      <w:start w:val="1"/>
      <w:numFmt w:val="bullet"/>
      <w:lvlText w:val=""/>
      <w:lvlJc w:val="left"/>
      <w:pPr>
        <w:ind w:left="6120" w:hanging="360"/>
      </w:pPr>
      <w:rPr>
        <w:rFonts w:ascii="Wingdings" w:hAnsi="Wingdings" w:hint="default"/>
      </w:rPr>
    </w:lvl>
  </w:abstractNum>
  <w:abstractNum w:abstractNumId="7" w15:restartNumberingAfterBreak="0">
    <w:nsid w:val="408B609D"/>
    <w:multiLevelType w:val="hybridMultilevel"/>
    <w:tmpl w:val="4F641AA4"/>
    <w:lvl w:ilvl="0" w:tplc="1CD8E0D4">
      <w:start w:val="1"/>
      <w:numFmt w:val="bullet"/>
      <w:lvlText w:val=""/>
      <w:lvlJc w:val="left"/>
      <w:pPr>
        <w:ind w:left="720" w:hanging="360"/>
      </w:pPr>
      <w:rPr>
        <w:rFonts w:ascii="Symbol" w:hAnsi="Symbol" w:hint="default"/>
      </w:rPr>
    </w:lvl>
    <w:lvl w:ilvl="1" w:tplc="E27EBC8E" w:tentative="1">
      <w:start w:val="1"/>
      <w:numFmt w:val="bullet"/>
      <w:lvlText w:val="o"/>
      <w:lvlJc w:val="left"/>
      <w:pPr>
        <w:ind w:left="1440" w:hanging="360"/>
      </w:pPr>
      <w:rPr>
        <w:rFonts w:ascii="Courier New" w:hAnsi="Courier New" w:cs="Courier New" w:hint="default"/>
      </w:rPr>
    </w:lvl>
    <w:lvl w:ilvl="2" w:tplc="38AA2C34" w:tentative="1">
      <w:start w:val="1"/>
      <w:numFmt w:val="bullet"/>
      <w:lvlText w:val=""/>
      <w:lvlJc w:val="left"/>
      <w:pPr>
        <w:ind w:left="2160" w:hanging="360"/>
      </w:pPr>
      <w:rPr>
        <w:rFonts w:ascii="Wingdings" w:hAnsi="Wingdings" w:hint="default"/>
      </w:rPr>
    </w:lvl>
    <w:lvl w:ilvl="3" w:tplc="4C248DA4" w:tentative="1">
      <w:start w:val="1"/>
      <w:numFmt w:val="bullet"/>
      <w:lvlText w:val=""/>
      <w:lvlJc w:val="left"/>
      <w:pPr>
        <w:ind w:left="2880" w:hanging="360"/>
      </w:pPr>
      <w:rPr>
        <w:rFonts w:ascii="Symbol" w:hAnsi="Symbol" w:hint="default"/>
      </w:rPr>
    </w:lvl>
    <w:lvl w:ilvl="4" w:tplc="6AF49970" w:tentative="1">
      <w:start w:val="1"/>
      <w:numFmt w:val="bullet"/>
      <w:lvlText w:val="o"/>
      <w:lvlJc w:val="left"/>
      <w:pPr>
        <w:ind w:left="3600" w:hanging="360"/>
      </w:pPr>
      <w:rPr>
        <w:rFonts w:ascii="Courier New" w:hAnsi="Courier New" w:cs="Courier New" w:hint="default"/>
      </w:rPr>
    </w:lvl>
    <w:lvl w:ilvl="5" w:tplc="021C44D6" w:tentative="1">
      <w:start w:val="1"/>
      <w:numFmt w:val="bullet"/>
      <w:lvlText w:val=""/>
      <w:lvlJc w:val="left"/>
      <w:pPr>
        <w:ind w:left="4320" w:hanging="360"/>
      </w:pPr>
      <w:rPr>
        <w:rFonts w:ascii="Wingdings" w:hAnsi="Wingdings" w:hint="default"/>
      </w:rPr>
    </w:lvl>
    <w:lvl w:ilvl="6" w:tplc="1348F352" w:tentative="1">
      <w:start w:val="1"/>
      <w:numFmt w:val="bullet"/>
      <w:lvlText w:val=""/>
      <w:lvlJc w:val="left"/>
      <w:pPr>
        <w:ind w:left="5040" w:hanging="360"/>
      </w:pPr>
      <w:rPr>
        <w:rFonts w:ascii="Symbol" w:hAnsi="Symbol" w:hint="default"/>
      </w:rPr>
    </w:lvl>
    <w:lvl w:ilvl="7" w:tplc="325405B6" w:tentative="1">
      <w:start w:val="1"/>
      <w:numFmt w:val="bullet"/>
      <w:lvlText w:val="o"/>
      <w:lvlJc w:val="left"/>
      <w:pPr>
        <w:ind w:left="5760" w:hanging="360"/>
      </w:pPr>
      <w:rPr>
        <w:rFonts w:ascii="Courier New" w:hAnsi="Courier New" w:cs="Courier New" w:hint="default"/>
      </w:rPr>
    </w:lvl>
    <w:lvl w:ilvl="8" w:tplc="5C745C3E" w:tentative="1">
      <w:start w:val="1"/>
      <w:numFmt w:val="bullet"/>
      <w:lvlText w:val=""/>
      <w:lvlJc w:val="left"/>
      <w:pPr>
        <w:ind w:left="6480" w:hanging="360"/>
      </w:pPr>
      <w:rPr>
        <w:rFonts w:ascii="Wingdings" w:hAnsi="Wingdings" w:hint="default"/>
      </w:rPr>
    </w:lvl>
  </w:abstractNum>
  <w:abstractNum w:abstractNumId="8" w15:restartNumberingAfterBreak="0">
    <w:nsid w:val="423D612F"/>
    <w:multiLevelType w:val="hybridMultilevel"/>
    <w:tmpl w:val="42D2DE20"/>
    <w:lvl w:ilvl="0" w:tplc="E69A5068">
      <w:start w:val="1"/>
      <w:numFmt w:val="bullet"/>
      <w:lvlText w:val=""/>
      <w:lvlJc w:val="left"/>
      <w:pPr>
        <w:ind w:left="360" w:hanging="360"/>
      </w:pPr>
      <w:rPr>
        <w:rFonts w:ascii="Symbol" w:hAnsi="Symbol" w:hint="default"/>
      </w:rPr>
    </w:lvl>
    <w:lvl w:ilvl="1" w:tplc="03485DA8" w:tentative="1">
      <w:start w:val="1"/>
      <w:numFmt w:val="bullet"/>
      <w:lvlText w:val="o"/>
      <w:lvlJc w:val="left"/>
      <w:pPr>
        <w:ind w:left="1080" w:hanging="360"/>
      </w:pPr>
      <w:rPr>
        <w:rFonts w:ascii="Courier New" w:hAnsi="Courier New" w:cs="Courier New" w:hint="default"/>
      </w:rPr>
    </w:lvl>
    <w:lvl w:ilvl="2" w:tplc="6C2C4B8E" w:tentative="1">
      <w:start w:val="1"/>
      <w:numFmt w:val="bullet"/>
      <w:lvlText w:val=""/>
      <w:lvlJc w:val="left"/>
      <w:pPr>
        <w:ind w:left="1800" w:hanging="360"/>
      </w:pPr>
      <w:rPr>
        <w:rFonts w:ascii="Wingdings" w:hAnsi="Wingdings" w:hint="default"/>
      </w:rPr>
    </w:lvl>
    <w:lvl w:ilvl="3" w:tplc="05AC0C50" w:tentative="1">
      <w:start w:val="1"/>
      <w:numFmt w:val="bullet"/>
      <w:lvlText w:val=""/>
      <w:lvlJc w:val="left"/>
      <w:pPr>
        <w:ind w:left="2520" w:hanging="360"/>
      </w:pPr>
      <w:rPr>
        <w:rFonts w:ascii="Symbol" w:hAnsi="Symbol" w:hint="default"/>
      </w:rPr>
    </w:lvl>
    <w:lvl w:ilvl="4" w:tplc="9530BF12" w:tentative="1">
      <w:start w:val="1"/>
      <w:numFmt w:val="bullet"/>
      <w:lvlText w:val="o"/>
      <w:lvlJc w:val="left"/>
      <w:pPr>
        <w:ind w:left="3240" w:hanging="360"/>
      </w:pPr>
      <w:rPr>
        <w:rFonts w:ascii="Courier New" w:hAnsi="Courier New" w:cs="Courier New" w:hint="default"/>
      </w:rPr>
    </w:lvl>
    <w:lvl w:ilvl="5" w:tplc="C70832FE" w:tentative="1">
      <w:start w:val="1"/>
      <w:numFmt w:val="bullet"/>
      <w:lvlText w:val=""/>
      <w:lvlJc w:val="left"/>
      <w:pPr>
        <w:ind w:left="3960" w:hanging="360"/>
      </w:pPr>
      <w:rPr>
        <w:rFonts w:ascii="Wingdings" w:hAnsi="Wingdings" w:hint="default"/>
      </w:rPr>
    </w:lvl>
    <w:lvl w:ilvl="6" w:tplc="A12EE948" w:tentative="1">
      <w:start w:val="1"/>
      <w:numFmt w:val="bullet"/>
      <w:lvlText w:val=""/>
      <w:lvlJc w:val="left"/>
      <w:pPr>
        <w:ind w:left="4680" w:hanging="360"/>
      </w:pPr>
      <w:rPr>
        <w:rFonts w:ascii="Symbol" w:hAnsi="Symbol" w:hint="default"/>
      </w:rPr>
    </w:lvl>
    <w:lvl w:ilvl="7" w:tplc="175CA69C" w:tentative="1">
      <w:start w:val="1"/>
      <w:numFmt w:val="bullet"/>
      <w:lvlText w:val="o"/>
      <w:lvlJc w:val="left"/>
      <w:pPr>
        <w:ind w:left="5400" w:hanging="360"/>
      </w:pPr>
      <w:rPr>
        <w:rFonts w:ascii="Courier New" w:hAnsi="Courier New" w:cs="Courier New" w:hint="default"/>
      </w:rPr>
    </w:lvl>
    <w:lvl w:ilvl="8" w:tplc="5712C2CA" w:tentative="1">
      <w:start w:val="1"/>
      <w:numFmt w:val="bullet"/>
      <w:lvlText w:val=""/>
      <w:lvlJc w:val="left"/>
      <w:pPr>
        <w:ind w:left="6120" w:hanging="360"/>
      </w:pPr>
      <w:rPr>
        <w:rFonts w:ascii="Wingdings" w:hAnsi="Wingdings" w:hint="default"/>
      </w:rPr>
    </w:lvl>
  </w:abstractNum>
  <w:abstractNum w:abstractNumId="9" w15:restartNumberingAfterBreak="0">
    <w:nsid w:val="482617DD"/>
    <w:multiLevelType w:val="hybridMultilevel"/>
    <w:tmpl w:val="52BC7318"/>
    <w:lvl w:ilvl="0" w:tplc="AEB4A5E2">
      <w:start w:val="1"/>
      <w:numFmt w:val="decimal"/>
      <w:lvlText w:val="%1."/>
      <w:lvlJc w:val="left"/>
      <w:pPr>
        <w:ind w:left="360" w:hanging="360"/>
      </w:pPr>
    </w:lvl>
    <w:lvl w:ilvl="1" w:tplc="45649154" w:tentative="1">
      <w:start w:val="1"/>
      <w:numFmt w:val="lowerLetter"/>
      <w:lvlText w:val="%2."/>
      <w:lvlJc w:val="left"/>
      <w:pPr>
        <w:ind w:left="1080" w:hanging="360"/>
      </w:pPr>
    </w:lvl>
    <w:lvl w:ilvl="2" w:tplc="D64801B0" w:tentative="1">
      <w:start w:val="1"/>
      <w:numFmt w:val="lowerRoman"/>
      <w:lvlText w:val="%3."/>
      <w:lvlJc w:val="right"/>
      <w:pPr>
        <w:ind w:left="1800" w:hanging="180"/>
      </w:pPr>
    </w:lvl>
    <w:lvl w:ilvl="3" w:tplc="3B301D76" w:tentative="1">
      <w:start w:val="1"/>
      <w:numFmt w:val="decimal"/>
      <w:lvlText w:val="%4."/>
      <w:lvlJc w:val="left"/>
      <w:pPr>
        <w:ind w:left="2520" w:hanging="360"/>
      </w:pPr>
    </w:lvl>
    <w:lvl w:ilvl="4" w:tplc="B6E4F65C" w:tentative="1">
      <w:start w:val="1"/>
      <w:numFmt w:val="lowerLetter"/>
      <w:lvlText w:val="%5."/>
      <w:lvlJc w:val="left"/>
      <w:pPr>
        <w:ind w:left="3240" w:hanging="360"/>
      </w:pPr>
    </w:lvl>
    <w:lvl w:ilvl="5" w:tplc="ADF2C24C" w:tentative="1">
      <w:start w:val="1"/>
      <w:numFmt w:val="lowerRoman"/>
      <w:lvlText w:val="%6."/>
      <w:lvlJc w:val="right"/>
      <w:pPr>
        <w:ind w:left="3960" w:hanging="180"/>
      </w:pPr>
    </w:lvl>
    <w:lvl w:ilvl="6" w:tplc="673AAAEA" w:tentative="1">
      <w:start w:val="1"/>
      <w:numFmt w:val="decimal"/>
      <w:lvlText w:val="%7."/>
      <w:lvlJc w:val="left"/>
      <w:pPr>
        <w:ind w:left="4680" w:hanging="360"/>
      </w:pPr>
    </w:lvl>
    <w:lvl w:ilvl="7" w:tplc="4A701F1E" w:tentative="1">
      <w:start w:val="1"/>
      <w:numFmt w:val="lowerLetter"/>
      <w:lvlText w:val="%8."/>
      <w:lvlJc w:val="left"/>
      <w:pPr>
        <w:ind w:left="5400" w:hanging="360"/>
      </w:pPr>
    </w:lvl>
    <w:lvl w:ilvl="8" w:tplc="10025920" w:tentative="1">
      <w:start w:val="1"/>
      <w:numFmt w:val="lowerRoman"/>
      <w:lvlText w:val="%9."/>
      <w:lvlJc w:val="right"/>
      <w:pPr>
        <w:ind w:left="6120" w:hanging="180"/>
      </w:pPr>
    </w:lvl>
  </w:abstractNum>
  <w:abstractNum w:abstractNumId="10" w15:restartNumberingAfterBreak="0">
    <w:nsid w:val="491900F7"/>
    <w:multiLevelType w:val="hybridMultilevel"/>
    <w:tmpl w:val="58E477D0"/>
    <w:lvl w:ilvl="0" w:tplc="F9E42DB0">
      <w:start w:val="1"/>
      <w:numFmt w:val="bullet"/>
      <w:lvlText w:val=""/>
      <w:lvlJc w:val="left"/>
      <w:pPr>
        <w:ind w:left="720" w:hanging="360"/>
      </w:pPr>
      <w:rPr>
        <w:rFonts w:ascii="Symbol" w:hAnsi="Symbol" w:hint="default"/>
      </w:rPr>
    </w:lvl>
    <w:lvl w:ilvl="1" w:tplc="2B6C22FA" w:tentative="1">
      <w:start w:val="1"/>
      <w:numFmt w:val="bullet"/>
      <w:lvlText w:val="o"/>
      <w:lvlJc w:val="left"/>
      <w:pPr>
        <w:ind w:left="1440" w:hanging="360"/>
      </w:pPr>
      <w:rPr>
        <w:rFonts w:ascii="Courier New" w:hAnsi="Courier New" w:cs="Courier New" w:hint="default"/>
      </w:rPr>
    </w:lvl>
    <w:lvl w:ilvl="2" w:tplc="29E23A3C" w:tentative="1">
      <w:start w:val="1"/>
      <w:numFmt w:val="bullet"/>
      <w:lvlText w:val=""/>
      <w:lvlJc w:val="left"/>
      <w:pPr>
        <w:ind w:left="2160" w:hanging="360"/>
      </w:pPr>
      <w:rPr>
        <w:rFonts w:ascii="Wingdings" w:hAnsi="Wingdings" w:hint="default"/>
      </w:rPr>
    </w:lvl>
    <w:lvl w:ilvl="3" w:tplc="84DEC5EA" w:tentative="1">
      <w:start w:val="1"/>
      <w:numFmt w:val="bullet"/>
      <w:lvlText w:val=""/>
      <w:lvlJc w:val="left"/>
      <w:pPr>
        <w:ind w:left="2880" w:hanging="360"/>
      </w:pPr>
      <w:rPr>
        <w:rFonts w:ascii="Symbol" w:hAnsi="Symbol" w:hint="default"/>
      </w:rPr>
    </w:lvl>
    <w:lvl w:ilvl="4" w:tplc="41F4BE0A" w:tentative="1">
      <w:start w:val="1"/>
      <w:numFmt w:val="bullet"/>
      <w:lvlText w:val="o"/>
      <w:lvlJc w:val="left"/>
      <w:pPr>
        <w:ind w:left="3600" w:hanging="360"/>
      </w:pPr>
      <w:rPr>
        <w:rFonts w:ascii="Courier New" w:hAnsi="Courier New" w:cs="Courier New" w:hint="default"/>
      </w:rPr>
    </w:lvl>
    <w:lvl w:ilvl="5" w:tplc="F8DE1D82" w:tentative="1">
      <w:start w:val="1"/>
      <w:numFmt w:val="bullet"/>
      <w:lvlText w:val=""/>
      <w:lvlJc w:val="left"/>
      <w:pPr>
        <w:ind w:left="4320" w:hanging="360"/>
      </w:pPr>
      <w:rPr>
        <w:rFonts w:ascii="Wingdings" w:hAnsi="Wingdings" w:hint="default"/>
      </w:rPr>
    </w:lvl>
    <w:lvl w:ilvl="6" w:tplc="537E8D0A" w:tentative="1">
      <w:start w:val="1"/>
      <w:numFmt w:val="bullet"/>
      <w:lvlText w:val=""/>
      <w:lvlJc w:val="left"/>
      <w:pPr>
        <w:ind w:left="5040" w:hanging="360"/>
      </w:pPr>
      <w:rPr>
        <w:rFonts w:ascii="Symbol" w:hAnsi="Symbol" w:hint="default"/>
      </w:rPr>
    </w:lvl>
    <w:lvl w:ilvl="7" w:tplc="35961C9E" w:tentative="1">
      <w:start w:val="1"/>
      <w:numFmt w:val="bullet"/>
      <w:lvlText w:val="o"/>
      <w:lvlJc w:val="left"/>
      <w:pPr>
        <w:ind w:left="5760" w:hanging="360"/>
      </w:pPr>
      <w:rPr>
        <w:rFonts w:ascii="Courier New" w:hAnsi="Courier New" w:cs="Courier New" w:hint="default"/>
      </w:rPr>
    </w:lvl>
    <w:lvl w:ilvl="8" w:tplc="50345BDE" w:tentative="1">
      <w:start w:val="1"/>
      <w:numFmt w:val="bullet"/>
      <w:lvlText w:val=""/>
      <w:lvlJc w:val="left"/>
      <w:pPr>
        <w:ind w:left="6480" w:hanging="360"/>
      </w:pPr>
      <w:rPr>
        <w:rFonts w:ascii="Wingdings" w:hAnsi="Wingdings" w:hint="default"/>
      </w:rPr>
    </w:lvl>
  </w:abstractNum>
  <w:abstractNum w:abstractNumId="11" w15:restartNumberingAfterBreak="0">
    <w:nsid w:val="4C063815"/>
    <w:multiLevelType w:val="hybridMultilevel"/>
    <w:tmpl w:val="58CE61FC"/>
    <w:lvl w:ilvl="0" w:tplc="31AE527E">
      <w:start w:val="1"/>
      <w:numFmt w:val="bullet"/>
      <w:lvlText w:val=""/>
      <w:lvlJc w:val="left"/>
      <w:pPr>
        <w:ind w:left="360" w:hanging="360"/>
      </w:pPr>
      <w:rPr>
        <w:rFonts w:ascii="Symbol" w:hAnsi="Symbol" w:hint="default"/>
      </w:rPr>
    </w:lvl>
    <w:lvl w:ilvl="1" w:tplc="27F67D52" w:tentative="1">
      <w:start w:val="1"/>
      <w:numFmt w:val="bullet"/>
      <w:lvlText w:val="o"/>
      <w:lvlJc w:val="left"/>
      <w:pPr>
        <w:ind w:left="1080" w:hanging="360"/>
      </w:pPr>
      <w:rPr>
        <w:rFonts w:ascii="Courier New" w:hAnsi="Courier New" w:cs="Courier New" w:hint="default"/>
      </w:rPr>
    </w:lvl>
    <w:lvl w:ilvl="2" w:tplc="12B2B2F6" w:tentative="1">
      <w:start w:val="1"/>
      <w:numFmt w:val="bullet"/>
      <w:lvlText w:val=""/>
      <w:lvlJc w:val="left"/>
      <w:pPr>
        <w:ind w:left="1800" w:hanging="360"/>
      </w:pPr>
      <w:rPr>
        <w:rFonts w:ascii="Wingdings" w:hAnsi="Wingdings" w:hint="default"/>
      </w:rPr>
    </w:lvl>
    <w:lvl w:ilvl="3" w:tplc="1C0A31B6" w:tentative="1">
      <w:start w:val="1"/>
      <w:numFmt w:val="bullet"/>
      <w:lvlText w:val=""/>
      <w:lvlJc w:val="left"/>
      <w:pPr>
        <w:ind w:left="2520" w:hanging="360"/>
      </w:pPr>
      <w:rPr>
        <w:rFonts w:ascii="Symbol" w:hAnsi="Symbol" w:hint="default"/>
      </w:rPr>
    </w:lvl>
    <w:lvl w:ilvl="4" w:tplc="672A5018" w:tentative="1">
      <w:start w:val="1"/>
      <w:numFmt w:val="bullet"/>
      <w:lvlText w:val="o"/>
      <w:lvlJc w:val="left"/>
      <w:pPr>
        <w:ind w:left="3240" w:hanging="360"/>
      </w:pPr>
      <w:rPr>
        <w:rFonts w:ascii="Courier New" w:hAnsi="Courier New" w:cs="Courier New" w:hint="default"/>
      </w:rPr>
    </w:lvl>
    <w:lvl w:ilvl="5" w:tplc="3572C4BC" w:tentative="1">
      <w:start w:val="1"/>
      <w:numFmt w:val="bullet"/>
      <w:lvlText w:val=""/>
      <w:lvlJc w:val="left"/>
      <w:pPr>
        <w:ind w:left="3960" w:hanging="360"/>
      </w:pPr>
      <w:rPr>
        <w:rFonts w:ascii="Wingdings" w:hAnsi="Wingdings" w:hint="default"/>
      </w:rPr>
    </w:lvl>
    <w:lvl w:ilvl="6" w:tplc="1D94FB06" w:tentative="1">
      <w:start w:val="1"/>
      <w:numFmt w:val="bullet"/>
      <w:lvlText w:val=""/>
      <w:lvlJc w:val="left"/>
      <w:pPr>
        <w:ind w:left="4680" w:hanging="360"/>
      </w:pPr>
      <w:rPr>
        <w:rFonts w:ascii="Symbol" w:hAnsi="Symbol" w:hint="default"/>
      </w:rPr>
    </w:lvl>
    <w:lvl w:ilvl="7" w:tplc="B67A01E8" w:tentative="1">
      <w:start w:val="1"/>
      <w:numFmt w:val="bullet"/>
      <w:lvlText w:val="o"/>
      <w:lvlJc w:val="left"/>
      <w:pPr>
        <w:ind w:left="5400" w:hanging="360"/>
      </w:pPr>
      <w:rPr>
        <w:rFonts w:ascii="Courier New" w:hAnsi="Courier New" w:cs="Courier New" w:hint="default"/>
      </w:rPr>
    </w:lvl>
    <w:lvl w:ilvl="8" w:tplc="8CF63A86" w:tentative="1">
      <w:start w:val="1"/>
      <w:numFmt w:val="bullet"/>
      <w:lvlText w:val=""/>
      <w:lvlJc w:val="left"/>
      <w:pPr>
        <w:ind w:left="6120" w:hanging="360"/>
      </w:pPr>
      <w:rPr>
        <w:rFonts w:ascii="Wingdings" w:hAnsi="Wingdings" w:hint="default"/>
      </w:rPr>
    </w:lvl>
  </w:abstractNum>
  <w:abstractNum w:abstractNumId="12" w15:restartNumberingAfterBreak="0">
    <w:nsid w:val="580C0B6C"/>
    <w:multiLevelType w:val="hybridMultilevel"/>
    <w:tmpl w:val="C5643AC0"/>
    <w:lvl w:ilvl="0" w:tplc="FFAC150C">
      <w:start w:val="1"/>
      <w:numFmt w:val="decimal"/>
      <w:lvlText w:val="%1."/>
      <w:lvlJc w:val="left"/>
      <w:pPr>
        <w:ind w:left="720" w:hanging="360"/>
      </w:pPr>
    </w:lvl>
    <w:lvl w:ilvl="1" w:tplc="DCCAF610" w:tentative="1">
      <w:start w:val="1"/>
      <w:numFmt w:val="lowerLetter"/>
      <w:lvlText w:val="%2."/>
      <w:lvlJc w:val="left"/>
      <w:pPr>
        <w:ind w:left="1440" w:hanging="360"/>
      </w:pPr>
    </w:lvl>
    <w:lvl w:ilvl="2" w:tplc="4A9A796E" w:tentative="1">
      <w:start w:val="1"/>
      <w:numFmt w:val="lowerRoman"/>
      <w:lvlText w:val="%3."/>
      <w:lvlJc w:val="right"/>
      <w:pPr>
        <w:ind w:left="2160" w:hanging="180"/>
      </w:pPr>
    </w:lvl>
    <w:lvl w:ilvl="3" w:tplc="0A3CF472" w:tentative="1">
      <w:start w:val="1"/>
      <w:numFmt w:val="decimal"/>
      <w:lvlText w:val="%4."/>
      <w:lvlJc w:val="left"/>
      <w:pPr>
        <w:ind w:left="2880" w:hanging="360"/>
      </w:pPr>
    </w:lvl>
    <w:lvl w:ilvl="4" w:tplc="7700A4C0" w:tentative="1">
      <w:start w:val="1"/>
      <w:numFmt w:val="lowerLetter"/>
      <w:lvlText w:val="%5."/>
      <w:lvlJc w:val="left"/>
      <w:pPr>
        <w:ind w:left="3600" w:hanging="360"/>
      </w:pPr>
    </w:lvl>
    <w:lvl w:ilvl="5" w:tplc="0BC282AE" w:tentative="1">
      <w:start w:val="1"/>
      <w:numFmt w:val="lowerRoman"/>
      <w:lvlText w:val="%6."/>
      <w:lvlJc w:val="right"/>
      <w:pPr>
        <w:ind w:left="4320" w:hanging="180"/>
      </w:pPr>
    </w:lvl>
    <w:lvl w:ilvl="6" w:tplc="D96CC234" w:tentative="1">
      <w:start w:val="1"/>
      <w:numFmt w:val="decimal"/>
      <w:lvlText w:val="%7."/>
      <w:lvlJc w:val="left"/>
      <w:pPr>
        <w:ind w:left="5040" w:hanging="360"/>
      </w:pPr>
    </w:lvl>
    <w:lvl w:ilvl="7" w:tplc="EEE8CE0C" w:tentative="1">
      <w:start w:val="1"/>
      <w:numFmt w:val="lowerLetter"/>
      <w:lvlText w:val="%8."/>
      <w:lvlJc w:val="left"/>
      <w:pPr>
        <w:ind w:left="5760" w:hanging="360"/>
      </w:pPr>
    </w:lvl>
    <w:lvl w:ilvl="8" w:tplc="44E2E266" w:tentative="1">
      <w:start w:val="1"/>
      <w:numFmt w:val="lowerRoman"/>
      <w:lvlText w:val="%9."/>
      <w:lvlJc w:val="right"/>
      <w:pPr>
        <w:ind w:left="6480" w:hanging="180"/>
      </w:pPr>
    </w:lvl>
  </w:abstractNum>
  <w:abstractNum w:abstractNumId="13" w15:restartNumberingAfterBreak="0">
    <w:nsid w:val="624653F3"/>
    <w:multiLevelType w:val="hybridMultilevel"/>
    <w:tmpl w:val="CC648C4C"/>
    <w:lvl w:ilvl="0" w:tplc="C6A085F0">
      <w:start w:val="1"/>
      <w:numFmt w:val="bullet"/>
      <w:lvlText w:val=""/>
      <w:lvlJc w:val="left"/>
      <w:pPr>
        <w:ind w:left="1080" w:hanging="360"/>
      </w:pPr>
      <w:rPr>
        <w:rFonts w:ascii="Symbol" w:hAnsi="Symbol" w:hint="default"/>
      </w:rPr>
    </w:lvl>
    <w:lvl w:ilvl="1" w:tplc="F25C55FE" w:tentative="1">
      <w:start w:val="1"/>
      <w:numFmt w:val="bullet"/>
      <w:lvlText w:val="o"/>
      <w:lvlJc w:val="left"/>
      <w:pPr>
        <w:ind w:left="1800" w:hanging="360"/>
      </w:pPr>
      <w:rPr>
        <w:rFonts w:ascii="Courier New" w:hAnsi="Courier New" w:cs="Courier New" w:hint="default"/>
      </w:rPr>
    </w:lvl>
    <w:lvl w:ilvl="2" w:tplc="5BF4F922" w:tentative="1">
      <w:start w:val="1"/>
      <w:numFmt w:val="bullet"/>
      <w:lvlText w:val=""/>
      <w:lvlJc w:val="left"/>
      <w:pPr>
        <w:ind w:left="2520" w:hanging="360"/>
      </w:pPr>
      <w:rPr>
        <w:rFonts w:ascii="Wingdings" w:hAnsi="Wingdings" w:hint="default"/>
      </w:rPr>
    </w:lvl>
    <w:lvl w:ilvl="3" w:tplc="193C8638" w:tentative="1">
      <w:start w:val="1"/>
      <w:numFmt w:val="bullet"/>
      <w:lvlText w:val=""/>
      <w:lvlJc w:val="left"/>
      <w:pPr>
        <w:ind w:left="3240" w:hanging="360"/>
      </w:pPr>
      <w:rPr>
        <w:rFonts w:ascii="Symbol" w:hAnsi="Symbol" w:hint="default"/>
      </w:rPr>
    </w:lvl>
    <w:lvl w:ilvl="4" w:tplc="86341958" w:tentative="1">
      <w:start w:val="1"/>
      <w:numFmt w:val="bullet"/>
      <w:lvlText w:val="o"/>
      <w:lvlJc w:val="left"/>
      <w:pPr>
        <w:ind w:left="3960" w:hanging="360"/>
      </w:pPr>
      <w:rPr>
        <w:rFonts w:ascii="Courier New" w:hAnsi="Courier New" w:cs="Courier New" w:hint="default"/>
      </w:rPr>
    </w:lvl>
    <w:lvl w:ilvl="5" w:tplc="961AFBC6" w:tentative="1">
      <w:start w:val="1"/>
      <w:numFmt w:val="bullet"/>
      <w:lvlText w:val=""/>
      <w:lvlJc w:val="left"/>
      <w:pPr>
        <w:ind w:left="4680" w:hanging="360"/>
      </w:pPr>
      <w:rPr>
        <w:rFonts w:ascii="Wingdings" w:hAnsi="Wingdings" w:hint="default"/>
      </w:rPr>
    </w:lvl>
    <w:lvl w:ilvl="6" w:tplc="7764D69C" w:tentative="1">
      <w:start w:val="1"/>
      <w:numFmt w:val="bullet"/>
      <w:lvlText w:val=""/>
      <w:lvlJc w:val="left"/>
      <w:pPr>
        <w:ind w:left="5400" w:hanging="360"/>
      </w:pPr>
      <w:rPr>
        <w:rFonts w:ascii="Symbol" w:hAnsi="Symbol" w:hint="default"/>
      </w:rPr>
    </w:lvl>
    <w:lvl w:ilvl="7" w:tplc="98687836" w:tentative="1">
      <w:start w:val="1"/>
      <w:numFmt w:val="bullet"/>
      <w:lvlText w:val="o"/>
      <w:lvlJc w:val="left"/>
      <w:pPr>
        <w:ind w:left="6120" w:hanging="360"/>
      </w:pPr>
      <w:rPr>
        <w:rFonts w:ascii="Courier New" w:hAnsi="Courier New" w:cs="Courier New" w:hint="default"/>
      </w:rPr>
    </w:lvl>
    <w:lvl w:ilvl="8" w:tplc="4040342C" w:tentative="1">
      <w:start w:val="1"/>
      <w:numFmt w:val="bullet"/>
      <w:lvlText w:val=""/>
      <w:lvlJc w:val="left"/>
      <w:pPr>
        <w:ind w:left="6840" w:hanging="360"/>
      </w:pPr>
      <w:rPr>
        <w:rFonts w:ascii="Wingdings" w:hAnsi="Wingdings" w:hint="default"/>
      </w:rPr>
    </w:lvl>
  </w:abstractNum>
  <w:abstractNum w:abstractNumId="14" w15:restartNumberingAfterBreak="0">
    <w:nsid w:val="6907050A"/>
    <w:multiLevelType w:val="hybridMultilevel"/>
    <w:tmpl w:val="118A4E5E"/>
    <w:lvl w:ilvl="0" w:tplc="7B48E74C">
      <w:start w:val="1"/>
      <w:numFmt w:val="bullet"/>
      <w:lvlText w:val=""/>
      <w:lvlJc w:val="left"/>
      <w:pPr>
        <w:ind w:left="360" w:hanging="360"/>
      </w:pPr>
      <w:rPr>
        <w:rFonts w:ascii="Symbol" w:hAnsi="Symbol" w:hint="default"/>
      </w:rPr>
    </w:lvl>
    <w:lvl w:ilvl="1" w:tplc="11D0B4F6">
      <w:start w:val="1"/>
      <w:numFmt w:val="bullet"/>
      <w:lvlText w:val="o"/>
      <w:lvlJc w:val="left"/>
      <w:pPr>
        <w:ind w:left="1080" w:hanging="360"/>
      </w:pPr>
      <w:rPr>
        <w:rFonts w:ascii="Courier New" w:hAnsi="Courier New" w:cs="Courier New" w:hint="default"/>
      </w:rPr>
    </w:lvl>
    <w:lvl w:ilvl="2" w:tplc="DB341954" w:tentative="1">
      <w:start w:val="1"/>
      <w:numFmt w:val="bullet"/>
      <w:lvlText w:val=""/>
      <w:lvlJc w:val="left"/>
      <w:pPr>
        <w:ind w:left="1800" w:hanging="360"/>
      </w:pPr>
      <w:rPr>
        <w:rFonts w:ascii="Wingdings" w:hAnsi="Wingdings" w:hint="default"/>
      </w:rPr>
    </w:lvl>
    <w:lvl w:ilvl="3" w:tplc="FBDCE35A" w:tentative="1">
      <w:start w:val="1"/>
      <w:numFmt w:val="bullet"/>
      <w:lvlText w:val=""/>
      <w:lvlJc w:val="left"/>
      <w:pPr>
        <w:ind w:left="2520" w:hanging="360"/>
      </w:pPr>
      <w:rPr>
        <w:rFonts w:ascii="Symbol" w:hAnsi="Symbol" w:hint="default"/>
      </w:rPr>
    </w:lvl>
    <w:lvl w:ilvl="4" w:tplc="9AC64200" w:tentative="1">
      <w:start w:val="1"/>
      <w:numFmt w:val="bullet"/>
      <w:lvlText w:val="o"/>
      <w:lvlJc w:val="left"/>
      <w:pPr>
        <w:ind w:left="3240" w:hanging="360"/>
      </w:pPr>
      <w:rPr>
        <w:rFonts w:ascii="Courier New" w:hAnsi="Courier New" w:cs="Courier New" w:hint="default"/>
      </w:rPr>
    </w:lvl>
    <w:lvl w:ilvl="5" w:tplc="5812354E" w:tentative="1">
      <w:start w:val="1"/>
      <w:numFmt w:val="bullet"/>
      <w:lvlText w:val=""/>
      <w:lvlJc w:val="left"/>
      <w:pPr>
        <w:ind w:left="3960" w:hanging="360"/>
      </w:pPr>
      <w:rPr>
        <w:rFonts w:ascii="Wingdings" w:hAnsi="Wingdings" w:hint="default"/>
      </w:rPr>
    </w:lvl>
    <w:lvl w:ilvl="6" w:tplc="58A08012" w:tentative="1">
      <w:start w:val="1"/>
      <w:numFmt w:val="bullet"/>
      <w:lvlText w:val=""/>
      <w:lvlJc w:val="left"/>
      <w:pPr>
        <w:ind w:left="4680" w:hanging="360"/>
      </w:pPr>
      <w:rPr>
        <w:rFonts w:ascii="Symbol" w:hAnsi="Symbol" w:hint="default"/>
      </w:rPr>
    </w:lvl>
    <w:lvl w:ilvl="7" w:tplc="9A22AC78" w:tentative="1">
      <w:start w:val="1"/>
      <w:numFmt w:val="bullet"/>
      <w:lvlText w:val="o"/>
      <w:lvlJc w:val="left"/>
      <w:pPr>
        <w:ind w:left="5400" w:hanging="360"/>
      </w:pPr>
      <w:rPr>
        <w:rFonts w:ascii="Courier New" w:hAnsi="Courier New" w:cs="Courier New" w:hint="default"/>
      </w:rPr>
    </w:lvl>
    <w:lvl w:ilvl="8" w:tplc="2A8E0804" w:tentative="1">
      <w:start w:val="1"/>
      <w:numFmt w:val="bullet"/>
      <w:lvlText w:val=""/>
      <w:lvlJc w:val="left"/>
      <w:pPr>
        <w:ind w:left="6120" w:hanging="360"/>
      </w:pPr>
      <w:rPr>
        <w:rFonts w:ascii="Wingdings" w:hAnsi="Wingdings" w:hint="default"/>
      </w:rPr>
    </w:lvl>
  </w:abstractNum>
  <w:abstractNum w:abstractNumId="15" w15:restartNumberingAfterBreak="0">
    <w:nsid w:val="7B52590B"/>
    <w:multiLevelType w:val="hybridMultilevel"/>
    <w:tmpl w:val="9C7AA550"/>
    <w:lvl w:ilvl="0" w:tplc="5B3A1616">
      <w:start w:val="1"/>
      <w:numFmt w:val="bullet"/>
      <w:lvlText w:val=""/>
      <w:lvlJc w:val="left"/>
      <w:pPr>
        <w:ind w:left="720" w:hanging="360"/>
      </w:pPr>
      <w:rPr>
        <w:rFonts w:ascii="Symbol" w:hAnsi="Symbol" w:hint="default"/>
      </w:rPr>
    </w:lvl>
    <w:lvl w:ilvl="1" w:tplc="C7A82F8E" w:tentative="1">
      <w:start w:val="1"/>
      <w:numFmt w:val="bullet"/>
      <w:lvlText w:val="o"/>
      <w:lvlJc w:val="left"/>
      <w:pPr>
        <w:ind w:left="1440" w:hanging="360"/>
      </w:pPr>
      <w:rPr>
        <w:rFonts w:ascii="Courier New" w:hAnsi="Courier New" w:cs="Courier New" w:hint="default"/>
      </w:rPr>
    </w:lvl>
    <w:lvl w:ilvl="2" w:tplc="E3DE40A2" w:tentative="1">
      <w:start w:val="1"/>
      <w:numFmt w:val="bullet"/>
      <w:lvlText w:val=""/>
      <w:lvlJc w:val="left"/>
      <w:pPr>
        <w:ind w:left="2160" w:hanging="360"/>
      </w:pPr>
      <w:rPr>
        <w:rFonts w:ascii="Wingdings" w:hAnsi="Wingdings" w:hint="default"/>
      </w:rPr>
    </w:lvl>
    <w:lvl w:ilvl="3" w:tplc="DCE01E7E" w:tentative="1">
      <w:start w:val="1"/>
      <w:numFmt w:val="bullet"/>
      <w:lvlText w:val=""/>
      <w:lvlJc w:val="left"/>
      <w:pPr>
        <w:ind w:left="2880" w:hanging="360"/>
      </w:pPr>
      <w:rPr>
        <w:rFonts w:ascii="Symbol" w:hAnsi="Symbol" w:hint="default"/>
      </w:rPr>
    </w:lvl>
    <w:lvl w:ilvl="4" w:tplc="3A5EB9D2" w:tentative="1">
      <w:start w:val="1"/>
      <w:numFmt w:val="bullet"/>
      <w:lvlText w:val="o"/>
      <w:lvlJc w:val="left"/>
      <w:pPr>
        <w:ind w:left="3600" w:hanging="360"/>
      </w:pPr>
      <w:rPr>
        <w:rFonts w:ascii="Courier New" w:hAnsi="Courier New" w:cs="Courier New" w:hint="default"/>
      </w:rPr>
    </w:lvl>
    <w:lvl w:ilvl="5" w:tplc="639817D2" w:tentative="1">
      <w:start w:val="1"/>
      <w:numFmt w:val="bullet"/>
      <w:lvlText w:val=""/>
      <w:lvlJc w:val="left"/>
      <w:pPr>
        <w:ind w:left="4320" w:hanging="360"/>
      </w:pPr>
      <w:rPr>
        <w:rFonts w:ascii="Wingdings" w:hAnsi="Wingdings" w:hint="default"/>
      </w:rPr>
    </w:lvl>
    <w:lvl w:ilvl="6" w:tplc="2E4C8816" w:tentative="1">
      <w:start w:val="1"/>
      <w:numFmt w:val="bullet"/>
      <w:lvlText w:val=""/>
      <w:lvlJc w:val="left"/>
      <w:pPr>
        <w:ind w:left="5040" w:hanging="360"/>
      </w:pPr>
      <w:rPr>
        <w:rFonts w:ascii="Symbol" w:hAnsi="Symbol" w:hint="default"/>
      </w:rPr>
    </w:lvl>
    <w:lvl w:ilvl="7" w:tplc="2314F9B0" w:tentative="1">
      <w:start w:val="1"/>
      <w:numFmt w:val="bullet"/>
      <w:lvlText w:val="o"/>
      <w:lvlJc w:val="left"/>
      <w:pPr>
        <w:ind w:left="5760" w:hanging="360"/>
      </w:pPr>
      <w:rPr>
        <w:rFonts w:ascii="Courier New" w:hAnsi="Courier New" w:cs="Courier New" w:hint="default"/>
      </w:rPr>
    </w:lvl>
    <w:lvl w:ilvl="8" w:tplc="89DEA474" w:tentative="1">
      <w:start w:val="1"/>
      <w:numFmt w:val="bullet"/>
      <w:lvlText w:val=""/>
      <w:lvlJc w:val="left"/>
      <w:pPr>
        <w:ind w:left="6480" w:hanging="360"/>
      </w:pPr>
      <w:rPr>
        <w:rFonts w:ascii="Wingdings" w:hAnsi="Wingdings" w:hint="default"/>
      </w:rPr>
    </w:lvl>
  </w:abstractNum>
  <w:abstractNum w:abstractNumId="16" w15:restartNumberingAfterBreak="0">
    <w:nsid w:val="7E1D5F87"/>
    <w:multiLevelType w:val="hybridMultilevel"/>
    <w:tmpl w:val="1F22BD2A"/>
    <w:lvl w:ilvl="0" w:tplc="2692FD6A">
      <w:start w:val="1"/>
      <w:numFmt w:val="bullet"/>
      <w:lvlText w:val=""/>
      <w:lvlJc w:val="left"/>
      <w:pPr>
        <w:ind w:left="720" w:hanging="360"/>
      </w:pPr>
      <w:rPr>
        <w:rFonts w:ascii="Symbol" w:hAnsi="Symbol" w:hint="default"/>
      </w:rPr>
    </w:lvl>
    <w:lvl w:ilvl="1" w:tplc="99E44428" w:tentative="1">
      <w:start w:val="1"/>
      <w:numFmt w:val="bullet"/>
      <w:lvlText w:val="o"/>
      <w:lvlJc w:val="left"/>
      <w:pPr>
        <w:ind w:left="1440" w:hanging="360"/>
      </w:pPr>
      <w:rPr>
        <w:rFonts w:ascii="Courier New" w:hAnsi="Courier New" w:cs="Courier New" w:hint="default"/>
      </w:rPr>
    </w:lvl>
    <w:lvl w:ilvl="2" w:tplc="2BFCCEDA" w:tentative="1">
      <w:start w:val="1"/>
      <w:numFmt w:val="bullet"/>
      <w:lvlText w:val=""/>
      <w:lvlJc w:val="left"/>
      <w:pPr>
        <w:ind w:left="2160" w:hanging="360"/>
      </w:pPr>
      <w:rPr>
        <w:rFonts w:ascii="Wingdings" w:hAnsi="Wingdings" w:hint="default"/>
      </w:rPr>
    </w:lvl>
    <w:lvl w:ilvl="3" w:tplc="1458C22C" w:tentative="1">
      <w:start w:val="1"/>
      <w:numFmt w:val="bullet"/>
      <w:lvlText w:val=""/>
      <w:lvlJc w:val="left"/>
      <w:pPr>
        <w:ind w:left="2880" w:hanging="360"/>
      </w:pPr>
      <w:rPr>
        <w:rFonts w:ascii="Symbol" w:hAnsi="Symbol" w:hint="default"/>
      </w:rPr>
    </w:lvl>
    <w:lvl w:ilvl="4" w:tplc="88A22F00" w:tentative="1">
      <w:start w:val="1"/>
      <w:numFmt w:val="bullet"/>
      <w:lvlText w:val="o"/>
      <w:lvlJc w:val="left"/>
      <w:pPr>
        <w:ind w:left="3600" w:hanging="360"/>
      </w:pPr>
      <w:rPr>
        <w:rFonts w:ascii="Courier New" w:hAnsi="Courier New" w:cs="Courier New" w:hint="default"/>
      </w:rPr>
    </w:lvl>
    <w:lvl w:ilvl="5" w:tplc="8E0CFE5A" w:tentative="1">
      <w:start w:val="1"/>
      <w:numFmt w:val="bullet"/>
      <w:lvlText w:val=""/>
      <w:lvlJc w:val="left"/>
      <w:pPr>
        <w:ind w:left="4320" w:hanging="360"/>
      </w:pPr>
      <w:rPr>
        <w:rFonts w:ascii="Wingdings" w:hAnsi="Wingdings" w:hint="default"/>
      </w:rPr>
    </w:lvl>
    <w:lvl w:ilvl="6" w:tplc="5B88F036" w:tentative="1">
      <w:start w:val="1"/>
      <w:numFmt w:val="bullet"/>
      <w:lvlText w:val=""/>
      <w:lvlJc w:val="left"/>
      <w:pPr>
        <w:ind w:left="5040" w:hanging="360"/>
      </w:pPr>
      <w:rPr>
        <w:rFonts w:ascii="Symbol" w:hAnsi="Symbol" w:hint="default"/>
      </w:rPr>
    </w:lvl>
    <w:lvl w:ilvl="7" w:tplc="ED1279EE" w:tentative="1">
      <w:start w:val="1"/>
      <w:numFmt w:val="bullet"/>
      <w:lvlText w:val="o"/>
      <w:lvlJc w:val="left"/>
      <w:pPr>
        <w:ind w:left="5760" w:hanging="360"/>
      </w:pPr>
      <w:rPr>
        <w:rFonts w:ascii="Courier New" w:hAnsi="Courier New" w:cs="Courier New" w:hint="default"/>
      </w:rPr>
    </w:lvl>
    <w:lvl w:ilvl="8" w:tplc="4296F820"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9"/>
  </w:num>
  <w:num w:numId="5">
    <w:abstractNumId w:val="5"/>
  </w:num>
  <w:num w:numId="6">
    <w:abstractNumId w:val="12"/>
  </w:num>
  <w:num w:numId="7">
    <w:abstractNumId w:val="16"/>
  </w:num>
  <w:num w:numId="8">
    <w:abstractNumId w:val="7"/>
  </w:num>
  <w:num w:numId="9">
    <w:abstractNumId w:val="10"/>
  </w:num>
  <w:num w:numId="10">
    <w:abstractNumId w:val="13"/>
  </w:num>
  <w:num w:numId="11">
    <w:abstractNumId w:val="3"/>
  </w:num>
  <w:num w:numId="12">
    <w:abstractNumId w:val="15"/>
  </w:num>
  <w:num w:numId="13">
    <w:abstractNumId w:val="0"/>
  </w:num>
  <w:num w:numId="14">
    <w:abstractNumId w:val="8"/>
  </w:num>
  <w:num w:numId="15">
    <w:abstractNumId w:val="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22"/>
    <w:rsid w:val="0036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760"/>
  <w15:docId w15:val="{23A80815-0252-441B-88B0-88AE2AC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4076-4150-4A40-ADB2-5AE6D010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6</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Mukhtar</dc:creator>
  <cp:lastModifiedBy>Neville, Mike</cp:lastModifiedBy>
  <cp:revision>24</cp:revision>
  <dcterms:created xsi:type="dcterms:W3CDTF">2019-02-12T14:57:00Z</dcterms:created>
  <dcterms:modified xsi:type="dcterms:W3CDTF">2019-05-30T13:51:00Z</dcterms:modified>
</cp:coreProperties>
</file>